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ind w:firstLine="964" w:firstLineChars="200"/>
        <w:jc w:val="center"/>
        <w:rPr>
          <w:rFonts w:ascii="宋体" w:hAnsi="宋体"/>
          <w:b/>
          <w:sz w:val="48"/>
          <w:szCs w:val="52"/>
        </w:rPr>
      </w:pPr>
    </w:p>
    <w:p>
      <w:pPr>
        <w:widowControl/>
        <w:spacing w:line="360" w:lineRule="auto"/>
        <w:rPr>
          <w:rFonts w:ascii="宋体" w:hAnsi="宋体"/>
          <w:b/>
          <w:sz w:val="48"/>
          <w:szCs w:val="52"/>
        </w:rPr>
      </w:pPr>
    </w:p>
    <w:p>
      <w:pPr>
        <w:widowControl/>
        <w:spacing w:before="156" w:beforeLines="50" w:after="156" w:afterLines="50" w:line="480" w:lineRule="auto"/>
        <w:jc w:val="center"/>
        <w:rPr>
          <w:rFonts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2023年云南罗平锌电股份有限公司</w:t>
      </w:r>
    </w:p>
    <w:p>
      <w:pPr>
        <w:widowControl/>
        <w:spacing w:before="156" w:beforeLines="50" w:after="156" w:afterLines="50" w:line="480" w:lineRule="auto"/>
        <w:jc w:val="center"/>
        <w:rPr>
          <w:rFonts w:ascii="仿宋" w:hAnsi="仿宋" w:eastAsia="仿宋"/>
          <w:bCs/>
          <w:sz w:val="48"/>
          <w:szCs w:val="48"/>
        </w:rPr>
      </w:pPr>
      <w:r>
        <w:rPr>
          <w:rFonts w:hint="eastAsia" w:ascii="方正小标宋_GBK" w:hAnsi="方正小标宋_GBK" w:eastAsia="方正小标宋_GBK" w:cs="方正小标宋_GBK"/>
          <w:bCs/>
          <w:sz w:val="44"/>
          <w:szCs w:val="44"/>
        </w:rPr>
        <w:t>突发环境事件应急演练</w:t>
      </w:r>
    </w:p>
    <w:p>
      <w:pPr>
        <w:widowControl/>
        <w:spacing w:before="156" w:beforeLines="50" w:after="156" w:afterLines="50" w:line="480" w:lineRule="auto"/>
        <w:jc w:val="center"/>
        <w:rPr>
          <w:rFonts w:ascii="方正小标宋_GBK" w:hAnsi="方正小标宋_GBK" w:eastAsia="方正小标宋_GBK" w:cs="方正小标宋_GBK"/>
          <w:bCs/>
          <w:sz w:val="52"/>
          <w:szCs w:val="52"/>
        </w:rPr>
      </w:pPr>
      <w:r>
        <w:rPr>
          <w:rFonts w:hint="eastAsia" w:ascii="方正小标宋_GBK" w:hAnsi="方正小标宋_GBK" w:eastAsia="方正小标宋_GBK" w:cs="方正小标宋_GBK"/>
          <w:bCs/>
          <w:sz w:val="52"/>
          <w:szCs w:val="52"/>
        </w:rPr>
        <w:t>资</w:t>
      </w:r>
    </w:p>
    <w:p>
      <w:pPr>
        <w:widowControl/>
        <w:spacing w:before="156" w:beforeLines="50" w:after="156" w:afterLines="50" w:line="480" w:lineRule="auto"/>
        <w:jc w:val="center"/>
        <w:rPr>
          <w:rFonts w:ascii="方正小标宋_GBK" w:hAnsi="方正小标宋_GBK" w:eastAsia="方正小标宋_GBK" w:cs="方正小标宋_GBK"/>
          <w:bCs/>
          <w:sz w:val="52"/>
          <w:szCs w:val="52"/>
        </w:rPr>
      </w:pPr>
      <w:r>
        <w:rPr>
          <w:rFonts w:hint="eastAsia" w:ascii="方正小标宋_GBK" w:hAnsi="方正小标宋_GBK" w:eastAsia="方正小标宋_GBK" w:cs="方正小标宋_GBK"/>
          <w:bCs/>
          <w:sz w:val="52"/>
          <w:szCs w:val="52"/>
        </w:rPr>
        <w:t>料</w:t>
      </w:r>
    </w:p>
    <w:p>
      <w:pPr>
        <w:widowControl/>
        <w:spacing w:before="156" w:beforeLines="50" w:after="156" w:afterLines="50" w:line="480" w:lineRule="auto"/>
        <w:jc w:val="center"/>
        <w:rPr>
          <w:rFonts w:ascii="方正小标宋_GBK" w:hAnsi="方正小标宋_GBK" w:eastAsia="方正小标宋_GBK" w:cs="方正小标宋_GBK"/>
          <w:bCs/>
          <w:sz w:val="52"/>
          <w:szCs w:val="52"/>
        </w:rPr>
      </w:pPr>
      <w:r>
        <w:rPr>
          <w:rFonts w:hint="eastAsia" w:ascii="方正小标宋_GBK" w:hAnsi="方正小标宋_GBK" w:eastAsia="方正小标宋_GBK" w:cs="方正小标宋_GBK"/>
          <w:bCs/>
          <w:sz w:val="52"/>
          <w:szCs w:val="52"/>
        </w:rPr>
        <w:t>汇</w:t>
      </w:r>
    </w:p>
    <w:p>
      <w:pPr>
        <w:widowControl/>
        <w:spacing w:before="156" w:beforeLines="50" w:after="156" w:afterLines="50" w:line="480" w:lineRule="auto"/>
        <w:jc w:val="center"/>
        <w:rPr>
          <w:rFonts w:ascii="方正小标宋_GBK" w:hAnsi="方正小标宋_GBK" w:eastAsia="方正小标宋_GBK" w:cs="方正小标宋_GBK"/>
          <w:bCs/>
          <w:sz w:val="48"/>
          <w:szCs w:val="48"/>
        </w:rPr>
      </w:pPr>
      <w:r>
        <w:rPr>
          <w:rFonts w:hint="eastAsia" w:ascii="方正小标宋_GBK" w:hAnsi="方正小标宋_GBK" w:eastAsia="方正小标宋_GBK" w:cs="方正小标宋_GBK"/>
          <w:bCs/>
          <w:sz w:val="52"/>
          <w:szCs w:val="52"/>
        </w:rPr>
        <w:t>总</w:t>
      </w:r>
    </w:p>
    <w:p>
      <w:pPr>
        <w:rPr>
          <w:bCs/>
          <w:sz w:val="32"/>
          <w:u w:val="single"/>
        </w:rPr>
      </w:pPr>
    </w:p>
    <w:p>
      <w:pPr>
        <w:rPr>
          <w:bCs/>
          <w:sz w:val="32"/>
          <w:u w:val="single"/>
        </w:rPr>
      </w:pPr>
    </w:p>
    <w:p>
      <w:pPr>
        <w:rPr>
          <w:bCs/>
          <w:sz w:val="32"/>
          <w:u w:val="single"/>
        </w:rPr>
      </w:pPr>
    </w:p>
    <w:p>
      <w:pPr>
        <w:pStyle w:val="5"/>
        <w:jc w:val="center"/>
        <w:rPr>
          <w:rFonts w:ascii="方正小标宋_GBK" w:hAnsi="方正小标宋_GBK" w:eastAsia="方正小标宋_GBK" w:cs="方正小标宋_GBK"/>
          <w:bCs/>
          <w:sz w:val="32"/>
          <w:szCs w:val="44"/>
        </w:rPr>
      </w:pPr>
      <w:r>
        <w:rPr>
          <w:rFonts w:hint="eastAsia" w:ascii="方正小标宋_GBK" w:hAnsi="方正小标宋_GBK" w:eastAsia="方正小标宋_GBK" w:cs="方正小标宋_GBK"/>
          <w:bCs/>
          <w:sz w:val="32"/>
          <w:szCs w:val="44"/>
        </w:rPr>
        <w:t>云南罗平锌电股份有限公司</w:t>
      </w:r>
    </w:p>
    <w:p>
      <w:pPr>
        <w:pStyle w:val="5"/>
        <w:jc w:val="center"/>
        <w:rPr>
          <w:rFonts w:ascii="方正小标宋_GBK" w:hAnsi="方正小标宋_GBK" w:eastAsia="方正小标宋_GBK" w:cs="方正小标宋_GBK"/>
          <w:bCs/>
          <w:sz w:val="18"/>
          <w:szCs w:val="22"/>
        </w:rPr>
      </w:pPr>
      <w:r>
        <w:rPr>
          <w:rFonts w:hint="eastAsia" w:ascii="方正小标宋_GBK" w:hAnsi="方正小标宋_GBK" w:eastAsia="方正小标宋_GBK" w:cs="方正小标宋_GBK"/>
          <w:bCs/>
          <w:sz w:val="32"/>
          <w:szCs w:val="44"/>
        </w:rPr>
        <w:t>二零二叁年五月</w:t>
      </w:r>
    </w:p>
    <w:p>
      <w:pPr>
        <w:pStyle w:val="5"/>
        <w:rPr>
          <w:rFonts w:ascii="仿宋" w:hAnsi="仿宋" w:eastAsia="仿宋"/>
          <w:b/>
          <w:sz w:val="36"/>
          <w:szCs w:val="48"/>
        </w:rPr>
      </w:pPr>
    </w:p>
    <w:p>
      <w:pPr>
        <w:pStyle w:val="5"/>
        <w:rPr>
          <w:rFonts w:ascii="仿宋" w:hAnsi="仿宋" w:eastAsia="仿宋"/>
          <w:b/>
          <w:sz w:val="36"/>
          <w:szCs w:val="48"/>
        </w:rPr>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pPr>
    </w:p>
    <w:sdt>
      <w:sdtPr>
        <w:rPr>
          <w:rFonts w:hint="eastAsia" w:ascii="方正小标宋_GBK" w:hAnsi="方正小标宋_GBK" w:eastAsia="方正小标宋_GBK" w:cs="方正小标宋_GBK"/>
          <w:kern w:val="0"/>
          <w:sz w:val="40"/>
          <w:szCs w:val="48"/>
        </w:rPr>
        <w:id w:val="147463469"/>
        <w15:color w:val="DBDBDB"/>
      </w:sdtPr>
      <w:sdtEndPr>
        <w:rPr>
          <w:rFonts w:hint="default" w:ascii="仿宋" w:hAnsi="仿宋" w:eastAsia="仿宋" w:cs="Times New Roman"/>
          <w:bCs/>
          <w:color w:val="000000"/>
          <w:kern w:val="0"/>
          <w:sz w:val="20"/>
          <w:szCs w:val="44"/>
        </w:rPr>
      </w:sdtEndPr>
      <w:sdtContent>
        <w:p>
          <w:pPr>
            <w:jc w:val="center"/>
            <w:rPr>
              <w:rFonts w:ascii="方正小标宋_GBK" w:hAnsi="方正小标宋_GBK" w:eastAsia="方正小标宋_GBK" w:cs="方正小标宋_GBK"/>
              <w:sz w:val="40"/>
              <w:szCs w:val="48"/>
            </w:rPr>
          </w:pPr>
          <w:r>
            <w:rPr>
              <w:rFonts w:hint="eastAsia" w:ascii="方正小标宋_GBK" w:hAnsi="方正小标宋_GBK" w:eastAsia="方正小标宋_GBK" w:cs="方正小标宋_GBK"/>
              <w:sz w:val="40"/>
              <w:szCs w:val="48"/>
            </w:rPr>
            <w:t>目  录</w:t>
          </w:r>
        </w:p>
        <w:p>
          <w:pPr>
            <w:pStyle w:val="10"/>
            <w:tabs>
              <w:tab w:val="right" w:leader="dot" w:pos="8306"/>
            </w:tabs>
          </w:pPr>
          <w:r>
            <w:rPr>
              <w:rFonts w:hint="eastAsia" w:ascii="方正小标宋_GBK" w:hAnsi="方正小标宋_GBK" w:eastAsia="方正小标宋_GBK" w:cs="方正小标宋_GBK"/>
              <w:color w:val="000000"/>
              <w:sz w:val="56"/>
              <w:szCs w:val="56"/>
            </w:rPr>
            <w:fldChar w:fldCharType="begin"/>
          </w:r>
          <w:r>
            <w:rPr>
              <w:rFonts w:hint="eastAsia" w:ascii="方正小标宋_GBK" w:hAnsi="方正小标宋_GBK" w:eastAsia="方正小标宋_GBK" w:cs="方正小标宋_GBK"/>
              <w:color w:val="000000"/>
              <w:sz w:val="56"/>
              <w:szCs w:val="56"/>
            </w:rPr>
            <w:instrText xml:space="preserve">TOC \o "1-3" \h \u </w:instrText>
          </w:r>
          <w:r>
            <w:rPr>
              <w:rFonts w:hint="eastAsia" w:ascii="方正小标宋_GBK" w:hAnsi="方正小标宋_GBK" w:eastAsia="方正小标宋_GBK" w:cs="方正小标宋_GBK"/>
              <w:color w:val="000000"/>
              <w:sz w:val="56"/>
              <w:szCs w:val="56"/>
            </w:rPr>
            <w:fldChar w:fldCharType="separate"/>
          </w: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_Toc9325 </w:instrText>
          </w:r>
          <w:r>
            <w:rPr>
              <w:rFonts w:hint="eastAsia" w:ascii="方正小标宋_GBK" w:hAnsi="方正小标宋_GBK" w:eastAsia="方正小标宋_GBK" w:cs="方正小标宋_GBK"/>
              <w:szCs w:val="56"/>
            </w:rPr>
            <w:fldChar w:fldCharType="separate"/>
          </w:r>
          <w:r>
            <w:rPr>
              <w:rFonts w:hint="eastAsia" w:ascii="方正小标宋_GBK" w:hAnsi="方正小标宋_GBK" w:eastAsia="方正小标宋_GBK" w:cs="方正小标宋_GBK"/>
              <w:szCs w:val="40"/>
            </w:rPr>
            <w:t>一、 演练脚本</w:t>
          </w:r>
          <w:r>
            <w:tab/>
          </w:r>
          <w:r>
            <w:fldChar w:fldCharType="begin"/>
          </w:r>
          <w:r>
            <w:instrText xml:space="preserve"> PAGEREF _Toc9325 </w:instrText>
          </w:r>
          <w:r>
            <w:fldChar w:fldCharType="separate"/>
          </w:r>
          <w:r>
            <w:t>- 1 -</w:t>
          </w:r>
          <w:r>
            <w:fldChar w:fldCharType="end"/>
          </w:r>
          <w:r>
            <w:rPr>
              <w:rFonts w:hint="eastAsia" w:ascii="方正小标宋_GBK" w:hAnsi="方正小标宋_GBK" w:eastAsia="方正小标宋_GBK" w:cs="方正小标宋_GBK"/>
              <w:color w:val="000000"/>
              <w:szCs w:val="56"/>
            </w:rPr>
            <w:fldChar w:fldCharType="end"/>
          </w:r>
        </w:p>
        <w:p>
          <w:pPr>
            <w:pStyle w:val="10"/>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_Toc23361 </w:instrText>
          </w:r>
          <w:r>
            <w:rPr>
              <w:rFonts w:hint="eastAsia" w:ascii="方正小标宋_GBK" w:hAnsi="方正小标宋_GBK" w:eastAsia="方正小标宋_GBK" w:cs="方正小标宋_GBK"/>
              <w:szCs w:val="56"/>
            </w:rPr>
            <w:fldChar w:fldCharType="separate"/>
          </w:r>
          <w:r>
            <w:rPr>
              <w:rFonts w:hint="eastAsia" w:ascii="方正小标宋_GBK" w:hAnsi="方正小标宋_GBK" w:eastAsia="方正小标宋_GBK" w:cs="方正小标宋_GBK"/>
              <w:szCs w:val="40"/>
            </w:rPr>
            <w:t>二、演练方案</w:t>
          </w:r>
          <w:r>
            <w:tab/>
          </w:r>
          <w:r>
            <w:fldChar w:fldCharType="begin"/>
          </w:r>
          <w:r>
            <w:instrText xml:space="preserve"> PAGEREF _Toc23361 </w:instrText>
          </w:r>
          <w:r>
            <w:fldChar w:fldCharType="separate"/>
          </w:r>
          <w:r>
            <w:t>- 13 -</w:t>
          </w:r>
          <w:r>
            <w:fldChar w:fldCharType="end"/>
          </w:r>
          <w:r>
            <w:rPr>
              <w:rFonts w:hint="eastAsia" w:ascii="方正小标宋_GBK" w:hAnsi="方正小标宋_GBK" w:eastAsia="方正小标宋_GBK" w:cs="方正小标宋_GBK"/>
              <w:color w:val="000000"/>
              <w:szCs w:val="56"/>
            </w:rPr>
            <w:fldChar w:fldCharType="end"/>
          </w:r>
        </w:p>
        <w:p>
          <w:pPr>
            <w:pStyle w:val="11"/>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_Toc13966 </w:instrText>
          </w:r>
          <w:r>
            <w:rPr>
              <w:rFonts w:hint="eastAsia" w:ascii="方正小标宋_GBK" w:hAnsi="方正小标宋_GBK" w:eastAsia="方正小标宋_GBK" w:cs="方正小标宋_GBK"/>
              <w:szCs w:val="56"/>
            </w:rPr>
            <w:fldChar w:fldCharType="separate"/>
          </w:r>
          <w:r>
            <w:rPr>
              <w:rFonts w:hint="eastAsia" w:ascii="方正小标宋_GBK" w:hAnsi="方正小标宋_GBK" w:eastAsia="方正小标宋_GBK" w:cs="方正小标宋_GBK"/>
              <w:szCs w:val="28"/>
            </w:rPr>
            <w:t>2023年云南罗平锌电股份有限公司突发环境事件应急演练方案</w:t>
          </w:r>
          <w:r>
            <w:tab/>
          </w:r>
          <w:r>
            <w:fldChar w:fldCharType="begin"/>
          </w:r>
          <w:r>
            <w:instrText xml:space="preserve"> PAGEREF _Toc13966 </w:instrText>
          </w:r>
          <w:r>
            <w:fldChar w:fldCharType="separate"/>
          </w:r>
          <w:r>
            <w:t>- 13 -</w:t>
          </w:r>
          <w:r>
            <w:fldChar w:fldCharType="end"/>
          </w:r>
          <w:r>
            <w:rPr>
              <w:rFonts w:hint="eastAsia" w:ascii="方正小标宋_GBK" w:hAnsi="方正小标宋_GBK" w:eastAsia="方正小标宋_GBK" w:cs="方正小标宋_GBK"/>
              <w:color w:val="000000"/>
              <w:szCs w:val="56"/>
            </w:rPr>
            <w:fldChar w:fldCharType="end"/>
          </w:r>
        </w:p>
        <w:p>
          <w:pPr>
            <w:pStyle w:val="11"/>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_Toc1023 </w:instrText>
          </w:r>
          <w:r>
            <w:rPr>
              <w:rFonts w:hint="eastAsia" w:ascii="方正小标宋_GBK" w:hAnsi="方正小标宋_GBK" w:eastAsia="方正小标宋_GBK" w:cs="方正小标宋_GBK"/>
              <w:szCs w:val="56"/>
            </w:rPr>
            <w:fldChar w:fldCharType="separate"/>
          </w:r>
          <w:r>
            <w:rPr>
              <w:rFonts w:hint="eastAsia" w:ascii="仿宋_GB2312" w:hAnsi="宋体" w:eastAsia="仿宋_GB2312" w:cs="宋体"/>
              <w:kern w:val="0"/>
              <w:szCs w:val="32"/>
            </w:rPr>
            <w:t>一、演练工作背景</w:t>
          </w:r>
          <w:r>
            <w:tab/>
          </w:r>
          <w:r>
            <w:fldChar w:fldCharType="begin"/>
          </w:r>
          <w:r>
            <w:instrText xml:space="preserve"> PAGEREF _Toc1023 </w:instrText>
          </w:r>
          <w:r>
            <w:fldChar w:fldCharType="separate"/>
          </w:r>
          <w:r>
            <w:t>- 13 -</w:t>
          </w:r>
          <w:r>
            <w:fldChar w:fldCharType="end"/>
          </w:r>
          <w:r>
            <w:rPr>
              <w:rFonts w:hint="eastAsia" w:ascii="方正小标宋_GBK" w:hAnsi="方正小标宋_GBK" w:eastAsia="方正小标宋_GBK" w:cs="方正小标宋_GBK"/>
              <w:color w:val="000000"/>
              <w:szCs w:val="56"/>
            </w:rPr>
            <w:fldChar w:fldCharType="end"/>
          </w:r>
        </w:p>
        <w:p>
          <w:pPr>
            <w:pStyle w:val="11"/>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_Toc8595 </w:instrText>
          </w:r>
          <w:r>
            <w:rPr>
              <w:rFonts w:hint="eastAsia" w:ascii="方正小标宋_GBK" w:hAnsi="方正小标宋_GBK" w:eastAsia="方正小标宋_GBK" w:cs="方正小标宋_GBK"/>
              <w:szCs w:val="56"/>
            </w:rPr>
            <w:fldChar w:fldCharType="separate"/>
          </w:r>
          <w:r>
            <w:rPr>
              <w:rFonts w:hint="eastAsia" w:ascii="仿宋_GB2312" w:hAnsi="宋体" w:eastAsia="仿宋_GB2312" w:cs="宋体"/>
              <w:kern w:val="0"/>
              <w:szCs w:val="32"/>
            </w:rPr>
            <w:t>二、演练目的</w:t>
          </w:r>
          <w:r>
            <w:tab/>
          </w:r>
          <w:r>
            <w:fldChar w:fldCharType="begin"/>
          </w:r>
          <w:r>
            <w:instrText xml:space="preserve"> PAGEREF _Toc8595 </w:instrText>
          </w:r>
          <w:r>
            <w:fldChar w:fldCharType="separate"/>
          </w:r>
          <w:r>
            <w:t>- 13 -</w:t>
          </w:r>
          <w:r>
            <w:fldChar w:fldCharType="end"/>
          </w:r>
          <w:r>
            <w:rPr>
              <w:rFonts w:hint="eastAsia" w:ascii="方正小标宋_GBK" w:hAnsi="方正小标宋_GBK" w:eastAsia="方正小标宋_GBK" w:cs="方正小标宋_GBK"/>
              <w:color w:val="000000"/>
              <w:szCs w:val="56"/>
            </w:rPr>
            <w:fldChar w:fldCharType="end"/>
          </w:r>
        </w:p>
        <w:p>
          <w:pPr>
            <w:pStyle w:val="11"/>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_Toc2895 </w:instrText>
          </w:r>
          <w:r>
            <w:rPr>
              <w:rFonts w:hint="eastAsia" w:ascii="方正小标宋_GBK" w:hAnsi="方正小标宋_GBK" w:eastAsia="方正小标宋_GBK" w:cs="方正小标宋_GBK"/>
              <w:szCs w:val="56"/>
            </w:rPr>
            <w:fldChar w:fldCharType="separate"/>
          </w:r>
          <w:r>
            <w:rPr>
              <w:rFonts w:hint="eastAsia" w:ascii="仿宋_GB2312" w:hAnsi="宋体" w:eastAsia="仿宋_GB2312" w:cs="宋体"/>
              <w:kern w:val="0"/>
              <w:szCs w:val="32"/>
            </w:rPr>
            <w:t>三、演练依据</w:t>
          </w:r>
          <w:r>
            <w:tab/>
          </w:r>
          <w:r>
            <w:fldChar w:fldCharType="begin"/>
          </w:r>
          <w:r>
            <w:instrText xml:space="preserve"> PAGEREF _Toc2895 </w:instrText>
          </w:r>
          <w:r>
            <w:fldChar w:fldCharType="separate"/>
          </w:r>
          <w:r>
            <w:t>- 14 -</w:t>
          </w:r>
          <w:r>
            <w:fldChar w:fldCharType="end"/>
          </w:r>
          <w:r>
            <w:rPr>
              <w:rFonts w:hint="eastAsia" w:ascii="方正小标宋_GBK" w:hAnsi="方正小标宋_GBK" w:eastAsia="方正小标宋_GBK" w:cs="方正小标宋_GBK"/>
              <w:color w:val="000000"/>
              <w:szCs w:val="56"/>
            </w:rPr>
            <w:fldChar w:fldCharType="end"/>
          </w:r>
        </w:p>
        <w:p>
          <w:pPr>
            <w:pStyle w:val="11"/>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_Toc18973 </w:instrText>
          </w:r>
          <w:r>
            <w:rPr>
              <w:rFonts w:hint="eastAsia" w:ascii="方正小标宋_GBK" w:hAnsi="方正小标宋_GBK" w:eastAsia="方正小标宋_GBK" w:cs="方正小标宋_GBK"/>
              <w:szCs w:val="56"/>
            </w:rPr>
            <w:fldChar w:fldCharType="separate"/>
          </w:r>
          <w:r>
            <w:rPr>
              <w:rFonts w:hint="eastAsia" w:ascii="仿宋_GB2312" w:hAnsi="宋体" w:eastAsia="仿宋_GB2312" w:cs="宋体"/>
              <w:kern w:val="0"/>
              <w:szCs w:val="32"/>
            </w:rPr>
            <w:t>四、演练地点和时间</w:t>
          </w:r>
          <w:r>
            <w:tab/>
          </w:r>
          <w:r>
            <w:fldChar w:fldCharType="begin"/>
          </w:r>
          <w:r>
            <w:instrText xml:space="preserve"> PAGEREF _Toc18973 </w:instrText>
          </w:r>
          <w:r>
            <w:fldChar w:fldCharType="separate"/>
          </w:r>
          <w:r>
            <w:t>- 15 -</w:t>
          </w:r>
          <w:r>
            <w:fldChar w:fldCharType="end"/>
          </w:r>
          <w:r>
            <w:rPr>
              <w:rFonts w:hint="eastAsia" w:ascii="方正小标宋_GBK" w:hAnsi="方正小标宋_GBK" w:eastAsia="方正小标宋_GBK" w:cs="方正小标宋_GBK"/>
              <w:color w:val="000000"/>
              <w:szCs w:val="56"/>
            </w:rPr>
            <w:fldChar w:fldCharType="end"/>
          </w:r>
        </w:p>
        <w:p>
          <w:pPr>
            <w:pStyle w:val="11"/>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_Toc3934 </w:instrText>
          </w:r>
          <w:r>
            <w:rPr>
              <w:rFonts w:hint="eastAsia" w:ascii="方正小标宋_GBK" w:hAnsi="方正小标宋_GBK" w:eastAsia="方正小标宋_GBK" w:cs="方正小标宋_GBK"/>
              <w:szCs w:val="56"/>
            </w:rPr>
            <w:fldChar w:fldCharType="separate"/>
          </w:r>
          <w:r>
            <w:rPr>
              <w:rFonts w:hint="eastAsia" w:ascii="仿宋_GB2312" w:hAnsi="宋体" w:eastAsia="仿宋_GB2312" w:cs="宋体"/>
              <w:kern w:val="0"/>
              <w:szCs w:val="32"/>
            </w:rPr>
            <w:t>五、参演人员</w:t>
          </w:r>
          <w:r>
            <w:tab/>
          </w:r>
          <w:r>
            <w:fldChar w:fldCharType="begin"/>
          </w:r>
          <w:r>
            <w:instrText xml:space="preserve"> PAGEREF _Toc3934 </w:instrText>
          </w:r>
          <w:r>
            <w:fldChar w:fldCharType="separate"/>
          </w:r>
          <w:r>
            <w:t>- 15 -</w:t>
          </w:r>
          <w:r>
            <w:fldChar w:fldCharType="end"/>
          </w:r>
          <w:r>
            <w:rPr>
              <w:rFonts w:hint="eastAsia" w:ascii="方正小标宋_GBK" w:hAnsi="方正小标宋_GBK" w:eastAsia="方正小标宋_GBK" w:cs="方正小标宋_GBK"/>
              <w:color w:val="000000"/>
              <w:szCs w:val="56"/>
            </w:rPr>
            <w:fldChar w:fldCharType="end"/>
          </w:r>
        </w:p>
        <w:p>
          <w:pPr>
            <w:pStyle w:val="11"/>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_Toc6539 </w:instrText>
          </w:r>
          <w:r>
            <w:rPr>
              <w:rFonts w:hint="eastAsia" w:ascii="方正小标宋_GBK" w:hAnsi="方正小标宋_GBK" w:eastAsia="方正小标宋_GBK" w:cs="方正小标宋_GBK"/>
              <w:szCs w:val="56"/>
            </w:rPr>
            <w:fldChar w:fldCharType="separate"/>
          </w:r>
          <w:r>
            <w:rPr>
              <w:rFonts w:hint="eastAsia" w:ascii="仿宋_GB2312" w:hAnsi="宋体" w:eastAsia="仿宋_GB2312" w:cs="宋体"/>
              <w:kern w:val="0"/>
              <w:szCs w:val="32"/>
            </w:rPr>
            <w:t>六、场景布置</w:t>
          </w:r>
          <w:r>
            <w:tab/>
          </w:r>
          <w:r>
            <w:fldChar w:fldCharType="begin"/>
          </w:r>
          <w:r>
            <w:instrText xml:space="preserve"> PAGEREF _Toc6539 </w:instrText>
          </w:r>
          <w:r>
            <w:fldChar w:fldCharType="separate"/>
          </w:r>
          <w:r>
            <w:t>- 16 -</w:t>
          </w:r>
          <w:r>
            <w:fldChar w:fldCharType="end"/>
          </w:r>
          <w:r>
            <w:rPr>
              <w:rFonts w:hint="eastAsia" w:ascii="方正小标宋_GBK" w:hAnsi="方正小标宋_GBK" w:eastAsia="方正小标宋_GBK" w:cs="方正小标宋_GBK"/>
              <w:color w:val="000000"/>
              <w:szCs w:val="56"/>
            </w:rPr>
            <w:fldChar w:fldCharType="end"/>
          </w:r>
        </w:p>
        <w:p>
          <w:pPr>
            <w:pStyle w:val="11"/>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_Toc4199 </w:instrText>
          </w:r>
          <w:r>
            <w:rPr>
              <w:rFonts w:hint="eastAsia" w:ascii="方正小标宋_GBK" w:hAnsi="方正小标宋_GBK" w:eastAsia="方正小标宋_GBK" w:cs="方正小标宋_GBK"/>
              <w:szCs w:val="56"/>
            </w:rPr>
            <w:fldChar w:fldCharType="separate"/>
          </w:r>
          <w:r>
            <w:rPr>
              <w:rFonts w:hint="eastAsia" w:ascii="仿宋_GB2312" w:hAnsi="宋体" w:eastAsia="仿宋_GB2312" w:cs="宋体"/>
              <w:kern w:val="0"/>
              <w:szCs w:val="32"/>
            </w:rPr>
            <w:t>七、任务分工</w:t>
          </w:r>
          <w:r>
            <w:tab/>
          </w:r>
          <w:r>
            <w:fldChar w:fldCharType="begin"/>
          </w:r>
          <w:r>
            <w:instrText xml:space="preserve"> PAGEREF _Toc4199 </w:instrText>
          </w:r>
          <w:r>
            <w:fldChar w:fldCharType="separate"/>
          </w:r>
          <w:r>
            <w:t>- 17 -</w:t>
          </w:r>
          <w:r>
            <w:fldChar w:fldCharType="end"/>
          </w:r>
          <w:r>
            <w:rPr>
              <w:rFonts w:hint="eastAsia" w:ascii="方正小标宋_GBK" w:hAnsi="方正小标宋_GBK" w:eastAsia="方正小标宋_GBK" w:cs="方正小标宋_GBK"/>
              <w:color w:val="000000"/>
              <w:szCs w:val="56"/>
            </w:rPr>
            <w:fldChar w:fldCharType="end"/>
          </w:r>
        </w:p>
        <w:p>
          <w:pPr>
            <w:pStyle w:val="6"/>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_Toc16922 </w:instrText>
          </w:r>
          <w:r>
            <w:rPr>
              <w:rFonts w:hint="eastAsia" w:ascii="方正小标宋_GBK" w:hAnsi="方正小标宋_GBK" w:eastAsia="方正小标宋_GBK" w:cs="方正小标宋_GBK"/>
              <w:szCs w:val="56"/>
            </w:rPr>
            <w:fldChar w:fldCharType="separate"/>
          </w:r>
          <w:r>
            <w:rPr>
              <w:rFonts w:hint="eastAsia" w:ascii="仿宋_GB2312" w:hAnsi="宋体" w:eastAsia="仿宋_GB2312" w:cs="宋体"/>
              <w:kern w:val="0"/>
              <w:szCs w:val="32"/>
            </w:rPr>
            <w:t>1、环境应急指挥部</w:t>
          </w:r>
          <w:r>
            <w:tab/>
          </w:r>
          <w:r>
            <w:fldChar w:fldCharType="begin"/>
          </w:r>
          <w:r>
            <w:instrText xml:space="preserve"> PAGEREF _Toc16922 </w:instrText>
          </w:r>
          <w:r>
            <w:fldChar w:fldCharType="separate"/>
          </w:r>
          <w:r>
            <w:t>- 18 -</w:t>
          </w:r>
          <w:r>
            <w:fldChar w:fldCharType="end"/>
          </w:r>
          <w:r>
            <w:rPr>
              <w:rFonts w:hint="eastAsia" w:ascii="方正小标宋_GBK" w:hAnsi="方正小标宋_GBK" w:eastAsia="方正小标宋_GBK" w:cs="方正小标宋_GBK"/>
              <w:color w:val="000000"/>
              <w:szCs w:val="56"/>
            </w:rPr>
            <w:fldChar w:fldCharType="end"/>
          </w:r>
        </w:p>
        <w:p>
          <w:pPr>
            <w:pStyle w:val="6"/>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_Toc9947 </w:instrText>
          </w:r>
          <w:r>
            <w:rPr>
              <w:rFonts w:hint="eastAsia" w:ascii="方正小标宋_GBK" w:hAnsi="方正小标宋_GBK" w:eastAsia="方正小标宋_GBK" w:cs="方正小标宋_GBK"/>
              <w:szCs w:val="56"/>
            </w:rPr>
            <w:fldChar w:fldCharType="separate"/>
          </w:r>
          <w:r>
            <w:rPr>
              <w:rFonts w:hint="eastAsia" w:ascii="仿宋_GB2312" w:hAnsi="宋体" w:eastAsia="仿宋_GB2312" w:cs="宋体"/>
              <w:kern w:val="0"/>
              <w:szCs w:val="32"/>
            </w:rPr>
            <w:t>2、环境应急办公室</w:t>
          </w:r>
          <w:r>
            <w:tab/>
          </w:r>
          <w:r>
            <w:fldChar w:fldCharType="begin"/>
          </w:r>
          <w:r>
            <w:instrText xml:space="preserve"> PAGEREF _Toc9947 </w:instrText>
          </w:r>
          <w:r>
            <w:fldChar w:fldCharType="separate"/>
          </w:r>
          <w:r>
            <w:t>- 18 -</w:t>
          </w:r>
          <w:r>
            <w:fldChar w:fldCharType="end"/>
          </w:r>
          <w:r>
            <w:rPr>
              <w:rFonts w:hint="eastAsia" w:ascii="方正小标宋_GBK" w:hAnsi="方正小标宋_GBK" w:eastAsia="方正小标宋_GBK" w:cs="方正小标宋_GBK"/>
              <w:color w:val="000000"/>
              <w:szCs w:val="56"/>
            </w:rPr>
            <w:fldChar w:fldCharType="end"/>
          </w:r>
        </w:p>
        <w:p>
          <w:pPr>
            <w:pStyle w:val="6"/>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_Toc5370 </w:instrText>
          </w:r>
          <w:r>
            <w:rPr>
              <w:rFonts w:hint="eastAsia" w:ascii="方正小标宋_GBK" w:hAnsi="方正小标宋_GBK" w:eastAsia="方正小标宋_GBK" w:cs="方正小标宋_GBK"/>
              <w:szCs w:val="56"/>
            </w:rPr>
            <w:fldChar w:fldCharType="separate"/>
          </w:r>
          <w:r>
            <w:rPr>
              <w:rFonts w:hint="eastAsia" w:ascii="仿宋_GB2312" w:hAnsi="宋体" w:eastAsia="仿宋_GB2312" w:cs="宋体"/>
              <w:kern w:val="0"/>
              <w:szCs w:val="32"/>
            </w:rPr>
            <w:t>3、环保应急组</w:t>
          </w:r>
          <w:r>
            <w:tab/>
          </w:r>
          <w:r>
            <w:fldChar w:fldCharType="begin"/>
          </w:r>
          <w:r>
            <w:instrText xml:space="preserve"> PAGEREF _Toc5370 </w:instrText>
          </w:r>
          <w:r>
            <w:fldChar w:fldCharType="separate"/>
          </w:r>
          <w:r>
            <w:t>- 18 -</w:t>
          </w:r>
          <w:r>
            <w:fldChar w:fldCharType="end"/>
          </w:r>
          <w:r>
            <w:rPr>
              <w:rFonts w:hint="eastAsia" w:ascii="方正小标宋_GBK" w:hAnsi="方正小标宋_GBK" w:eastAsia="方正小标宋_GBK" w:cs="方正小标宋_GBK"/>
              <w:color w:val="000000"/>
              <w:szCs w:val="56"/>
            </w:rPr>
            <w:fldChar w:fldCharType="end"/>
          </w:r>
        </w:p>
        <w:p>
          <w:pPr>
            <w:pStyle w:val="6"/>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_Toc6053 </w:instrText>
          </w:r>
          <w:r>
            <w:rPr>
              <w:rFonts w:hint="eastAsia" w:ascii="方正小标宋_GBK" w:hAnsi="方正小标宋_GBK" w:eastAsia="方正小标宋_GBK" w:cs="方正小标宋_GBK"/>
              <w:szCs w:val="56"/>
            </w:rPr>
            <w:fldChar w:fldCharType="separate"/>
          </w:r>
          <w:r>
            <w:rPr>
              <w:rFonts w:hint="eastAsia" w:ascii="仿宋_GB2312" w:hAnsi="宋体" w:eastAsia="仿宋_GB2312" w:cs="宋体"/>
              <w:kern w:val="0"/>
              <w:szCs w:val="32"/>
            </w:rPr>
            <w:t>4、工艺抢险组</w:t>
          </w:r>
          <w:r>
            <w:tab/>
          </w:r>
          <w:r>
            <w:fldChar w:fldCharType="begin"/>
          </w:r>
          <w:r>
            <w:instrText xml:space="preserve"> PAGEREF _Toc6053 </w:instrText>
          </w:r>
          <w:r>
            <w:fldChar w:fldCharType="separate"/>
          </w:r>
          <w:r>
            <w:t>- 19 -</w:t>
          </w:r>
          <w:r>
            <w:fldChar w:fldCharType="end"/>
          </w:r>
          <w:r>
            <w:rPr>
              <w:rFonts w:hint="eastAsia" w:ascii="方正小标宋_GBK" w:hAnsi="方正小标宋_GBK" w:eastAsia="方正小标宋_GBK" w:cs="方正小标宋_GBK"/>
              <w:color w:val="000000"/>
              <w:szCs w:val="56"/>
            </w:rPr>
            <w:fldChar w:fldCharType="end"/>
          </w:r>
        </w:p>
        <w:p>
          <w:pPr>
            <w:pStyle w:val="6"/>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_Toc510 </w:instrText>
          </w:r>
          <w:r>
            <w:rPr>
              <w:rFonts w:hint="eastAsia" w:ascii="方正小标宋_GBK" w:hAnsi="方正小标宋_GBK" w:eastAsia="方正小标宋_GBK" w:cs="方正小标宋_GBK"/>
              <w:szCs w:val="56"/>
            </w:rPr>
            <w:fldChar w:fldCharType="separate"/>
          </w:r>
          <w:r>
            <w:rPr>
              <w:rFonts w:hint="eastAsia" w:ascii="仿宋_GB2312" w:hAnsi="宋体" w:eastAsia="仿宋_GB2312" w:cs="宋体"/>
              <w:kern w:val="0"/>
              <w:szCs w:val="32"/>
            </w:rPr>
            <w:t>5、设备抢险组</w:t>
          </w:r>
          <w:r>
            <w:tab/>
          </w:r>
          <w:r>
            <w:fldChar w:fldCharType="begin"/>
          </w:r>
          <w:r>
            <w:instrText xml:space="preserve"> PAGEREF _Toc510 </w:instrText>
          </w:r>
          <w:r>
            <w:fldChar w:fldCharType="separate"/>
          </w:r>
          <w:r>
            <w:t>- 19 -</w:t>
          </w:r>
          <w:r>
            <w:fldChar w:fldCharType="end"/>
          </w:r>
          <w:r>
            <w:rPr>
              <w:rFonts w:hint="eastAsia" w:ascii="方正小标宋_GBK" w:hAnsi="方正小标宋_GBK" w:eastAsia="方正小标宋_GBK" w:cs="方正小标宋_GBK"/>
              <w:color w:val="000000"/>
              <w:szCs w:val="56"/>
            </w:rPr>
            <w:fldChar w:fldCharType="end"/>
          </w:r>
        </w:p>
        <w:p>
          <w:pPr>
            <w:pStyle w:val="6"/>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_Toc8086 </w:instrText>
          </w:r>
          <w:r>
            <w:rPr>
              <w:rFonts w:hint="eastAsia" w:ascii="方正小标宋_GBK" w:hAnsi="方正小标宋_GBK" w:eastAsia="方正小标宋_GBK" w:cs="方正小标宋_GBK"/>
              <w:szCs w:val="56"/>
            </w:rPr>
            <w:fldChar w:fldCharType="separate"/>
          </w:r>
          <w:r>
            <w:rPr>
              <w:rFonts w:hint="eastAsia" w:ascii="仿宋_GB2312" w:hAnsi="宋体" w:eastAsia="仿宋_GB2312" w:cs="宋体"/>
              <w:kern w:val="0"/>
              <w:szCs w:val="32"/>
            </w:rPr>
            <w:t>6、警戒疏散组</w:t>
          </w:r>
          <w:r>
            <w:tab/>
          </w:r>
          <w:r>
            <w:fldChar w:fldCharType="begin"/>
          </w:r>
          <w:r>
            <w:instrText xml:space="preserve"> PAGEREF _Toc8086 </w:instrText>
          </w:r>
          <w:r>
            <w:fldChar w:fldCharType="separate"/>
          </w:r>
          <w:r>
            <w:t>- 19 -</w:t>
          </w:r>
          <w:r>
            <w:fldChar w:fldCharType="end"/>
          </w:r>
          <w:r>
            <w:rPr>
              <w:rFonts w:hint="eastAsia" w:ascii="方正小标宋_GBK" w:hAnsi="方正小标宋_GBK" w:eastAsia="方正小标宋_GBK" w:cs="方正小标宋_GBK"/>
              <w:color w:val="000000"/>
              <w:szCs w:val="56"/>
            </w:rPr>
            <w:fldChar w:fldCharType="end"/>
          </w:r>
        </w:p>
        <w:p>
          <w:pPr>
            <w:pStyle w:val="6"/>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_Toc21969 </w:instrText>
          </w:r>
          <w:r>
            <w:rPr>
              <w:rFonts w:hint="eastAsia" w:ascii="方正小标宋_GBK" w:hAnsi="方正小标宋_GBK" w:eastAsia="方正小标宋_GBK" w:cs="方正小标宋_GBK"/>
              <w:szCs w:val="56"/>
            </w:rPr>
            <w:fldChar w:fldCharType="separate"/>
          </w:r>
          <w:r>
            <w:rPr>
              <w:rFonts w:hint="eastAsia" w:ascii="仿宋_GB2312" w:hAnsi="宋体" w:eastAsia="仿宋_GB2312" w:cs="宋体"/>
              <w:kern w:val="0"/>
              <w:szCs w:val="32"/>
            </w:rPr>
            <w:t>7、医疗救护组</w:t>
          </w:r>
          <w:r>
            <w:tab/>
          </w:r>
          <w:r>
            <w:fldChar w:fldCharType="begin"/>
          </w:r>
          <w:r>
            <w:instrText xml:space="preserve"> PAGEREF _Toc21969 </w:instrText>
          </w:r>
          <w:r>
            <w:fldChar w:fldCharType="separate"/>
          </w:r>
          <w:r>
            <w:t>- 19 -</w:t>
          </w:r>
          <w:r>
            <w:fldChar w:fldCharType="end"/>
          </w:r>
          <w:r>
            <w:rPr>
              <w:rFonts w:hint="eastAsia" w:ascii="方正小标宋_GBK" w:hAnsi="方正小标宋_GBK" w:eastAsia="方正小标宋_GBK" w:cs="方正小标宋_GBK"/>
              <w:color w:val="000000"/>
              <w:szCs w:val="56"/>
            </w:rPr>
            <w:fldChar w:fldCharType="end"/>
          </w:r>
        </w:p>
        <w:p>
          <w:pPr>
            <w:pStyle w:val="6"/>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_Toc22345 </w:instrText>
          </w:r>
          <w:r>
            <w:rPr>
              <w:rFonts w:hint="eastAsia" w:ascii="方正小标宋_GBK" w:hAnsi="方正小标宋_GBK" w:eastAsia="方正小标宋_GBK" w:cs="方正小标宋_GBK"/>
              <w:szCs w:val="56"/>
            </w:rPr>
            <w:fldChar w:fldCharType="separate"/>
          </w:r>
          <w:r>
            <w:rPr>
              <w:rFonts w:hint="eastAsia" w:ascii="仿宋_GB2312" w:hAnsi="宋体" w:eastAsia="仿宋_GB2312" w:cs="宋体"/>
              <w:kern w:val="0"/>
              <w:szCs w:val="32"/>
            </w:rPr>
            <w:t>8、现场清理组</w:t>
          </w:r>
          <w:r>
            <w:tab/>
          </w:r>
          <w:r>
            <w:fldChar w:fldCharType="begin"/>
          </w:r>
          <w:r>
            <w:instrText xml:space="preserve"> PAGEREF _Toc22345 </w:instrText>
          </w:r>
          <w:r>
            <w:fldChar w:fldCharType="separate"/>
          </w:r>
          <w:r>
            <w:t>- 20 -</w:t>
          </w:r>
          <w:r>
            <w:fldChar w:fldCharType="end"/>
          </w:r>
          <w:r>
            <w:rPr>
              <w:rFonts w:hint="eastAsia" w:ascii="方正小标宋_GBK" w:hAnsi="方正小标宋_GBK" w:eastAsia="方正小标宋_GBK" w:cs="方正小标宋_GBK"/>
              <w:color w:val="000000"/>
              <w:szCs w:val="56"/>
            </w:rPr>
            <w:fldChar w:fldCharType="end"/>
          </w:r>
        </w:p>
        <w:p>
          <w:pPr>
            <w:pStyle w:val="11"/>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_Toc13016 </w:instrText>
          </w:r>
          <w:r>
            <w:rPr>
              <w:rFonts w:hint="eastAsia" w:ascii="方正小标宋_GBK" w:hAnsi="方正小标宋_GBK" w:eastAsia="方正小标宋_GBK" w:cs="方正小标宋_GBK"/>
              <w:szCs w:val="56"/>
            </w:rPr>
            <w:fldChar w:fldCharType="separate"/>
          </w:r>
          <w:r>
            <w:rPr>
              <w:rFonts w:hint="eastAsia" w:ascii="仿宋_GB2312" w:hAnsi="宋体" w:eastAsia="仿宋_GB2312" w:cs="宋体"/>
              <w:kern w:val="0"/>
              <w:szCs w:val="32"/>
            </w:rPr>
            <w:t>八、科目设置与演练</w:t>
          </w:r>
          <w:r>
            <w:tab/>
          </w:r>
          <w:r>
            <w:fldChar w:fldCharType="begin"/>
          </w:r>
          <w:r>
            <w:instrText xml:space="preserve"> PAGEREF _Toc13016 </w:instrText>
          </w:r>
          <w:r>
            <w:fldChar w:fldCharType="separate"/>
          </w:r>
          <w:r>
            <w:t>- 20 -</w:t>
          </w:r>
          <w:r>
            <w:fldChar w:fldCharType="end"/>
          </w:r>
          <w:r>
            <w:rPr>
              <w:rFonts w:hint="eastAsia" w:ascii="方正小标宋_GBK" w:hAnsi="方正小标宋_GBK" w:eastAsia="方正小标宋_GBK" w:cs="方正小标宋_GBK"/>
              <w:color w:val="000000"/>
              <w:szCs w:val="56"/>
            </w:rPr>
            <w:fldChar w:fldCharType="end"/>
          </w:r>
        </w:p>
        <w:p>
          <w:pPr>
            <w:pStyle w:val="6"/>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_Toc23285 </w:instrText>
          </w:r>
          <w:r>
            <w:rPr>
              <w:rFonts w:hint="eastAsia" w:ascii="方正小标宋_GBK" w:hAnsi="方正小标宋_GBK" w:eastAsia="方正小标宋_GBK" w:cs="方正小标宋_GBK"/>
              <w:szCs w:val="56"/>
            </w:rPr>
            <w:fldChar w:fldCharType="separate"/>
          </w:r>
          <w:r>
            <w:rPr>
              <w:rFonts w:hint="eastAsia" w:ascii="仿宋_GB2312" w:hAnsi="宋体" w:eastAsia="仿宋_GB2312" w:cs="宋体"/>
              <w:kern w:val="0"/>
              <w:szCs w:val="32"/>
            </w:rPr>
            <w:t>（一）事件背景</w:t>
          </w:r>
          <w:r>
            <w:tab/>
          </w:r>
          <w:r>
            <w:fldChar w:fldCharType="begin"/>
          </w:r>
          <w:r>
            <w:instrText xml:space="preserve"> PAGEREF _Toc23285 </w:instrText>
          </w:r>
          <w:r>
            <w:fldChar w:fldCharType="separate"/>
          </w:r>
          <w:r>
            <w:t>- 20 -</w:t>
          </w:r>
          <w:r>
            <w:fldChar w:fldCharType="end"/>
          </w:r>
          <w:r>
            <w:rPr>
              <w:rFonts w:hint="eastAsia" w:ascii="方正小标宋_GBK" w:hAnsi="方正小标宋_GBK" w:eastAsia="方正小标宋_GBK" w:cs="方正小标宋_GBK"/>
              <w:color w:val="000000"/>
              <w:szCs w:val="56"/>
            </w:rPr>
            <w:fldChar w:fldCharType="end"/>
          </w:r>
        </w:p>
        <w:p>
          <w:pPr>
            <w:pStyle w:val="6"/>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_Toc25132 </w:instrText>
          </w:r>
          <w:r>
            <w:rPr>
              <w:rFonts w:hint="eastAsia" w:ascii="方正小标宋_GBK" w:hAnsi="方正小标宋_GBK" w:eastAsia="方正小标宋_GBK" w:cs="方正小标宋_GBK"/>
              <w:szCs w:val="56"/>
            </w:rPr>
            <w:fldChar w:fldCharType="separate"/>
          </w:r>
          <w:r>
            <w:rPr>
              <w:rFonts w:hint="eastAsia" w:ascii="仿宋_GB2312" w:hAnsi="宋体" w:eastAsia="仿宋_GB2312" w:cs="宋体"/>
              <w:kern w:val="0"/>
              <w:szCs w:val="32"/>
            </w:rPr>
            <w:t>（二）演练程序</w:t>
          </w:r>
          <w:r>
            <w:tab/>
          </w:r>
          <w:r>
            <w:fldChar w:fldCharType="begin"/>
          </w:r>
          <w:r>
            <w:instrText xml:space="preserve"> PAGEREF _Toc25132 </w:instrText>
          </w:r>
          <w:r>
            <w:fldChar w:fldCharType="separate"/>
          </w:r>
          <w:r>
            <w:t>- 20 -</w:t>
          </w:r>
          <w:r>
            <w:fldChar w:fldCharType="end"/>
          </w:r>
          <w:r>
            <w:rPr>
              <w:rFonts w:hint="eastAsia" w:ascii="方正小标宋_GBK" w:hAnsi="方正小标宋_GBK" w:eastAsia="方正小标宋_GBK" w:cs="方正小标宋_GBK"/>
              <w:color w:val="000000"/>
              <w:szCs w:val="56"/>
            </w:rPr>
            <w:fldChar w:fldCharType="end"/>
          </w:r>
        </w:p>
        <w:p>
          <w:pPr>
            <w:pStyle w:val="11"/>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_Toc32268 </w:instrText>
          </w:r>
          <w:r>
            <w:rPr>
              <w:rFonts w:hint="eastAsia" w:ascii="方正小标宋_GBK" w:hAnsi="方正小标宋_GBK" w:eastAsia="方正小标宋_GBK" w:cs="方正小标宋_GBK"/>
              <w:szCs w:val="56"/>
            </w:rPr>
            <w:fldChar w:fldCharType="separate"/>
          </w:r>
          <w:r>
            <w:rPr>
              <w:rFonts w:hint="eastAsia" w:ascii="仿宋_GB2312" w:hAnsi="宋体" w:eastAsia="仿宋_GB2312" w:cs="宋体"/>
              <w:kern w:val="0"/>
              <w:szCs w:val="32"/>
            </w:rPr>
            <w:t>九、演练要求</w:t>
          </w:r>
          <w:r>
            <w:tab/>
          </w:r>
          <w:r>
            <w:fldChar w:fldCharType="begin"/>
          </w:r>
          <w:r>
            <w:instrText xml:space="preserve"> PAGEREF _Toc32268 </w:instrText>
          </w:r>
          <w:r>
            <w:fldChar w:fldCharType="separate"/>
          </w:r>
          <w:r>
            <w:t>- 23 -</w:t>
          </w:r>
          <w:r>
            <w:fldChar w:fldCharType="end"/>
          </w:r>
          <w:r>
            <w:rPr>
              <w:rFonts w:hint="eastAsia" w:ascii="方正小标宋_GBK" w:hAnsi="方正小标宋_GBK" w:eastAsia="方正小标宋_GBK" w:cs="方正小标宋_GBK"/>
              <w:color w:val="000000"/>
              <w:szCs w:val="56"/>
            </w:rPr>
            <w:fldChar w:fldCharType="end"/>
          </w:r>
        </w:p>
        <w:p>
          <w:pPr>
            <w:pStyle w:val="11"/>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_Toc17741 </w:instrText>
          </w:r>
          <w:r>
            <w:rPr>
              <w:rFonts w:hint="eastAsia" w:ascii="方正小标宋_GBK" w:hAnsi="方正小标宋_GBK" w:eastAsia="方正小标宋_GBK" w:cs="方正小标宋_GBK"/>
              <w:szCs w:val="56"/>
            </w:rPr>
            <w:fldChar w:fldCharType="separate"/>
          </w:r>
          <w:r>
            <w:rPr>
              <w:rFonts w:hint="eastAsia" w:ascii="仿宋_GB2312" w:hAnsi="宋体" w:eastAsia="仿宋_GB2312" w:cs="宋体"/>
              <w:kern w:val="0"/>
              <w:szCs w:val="32"/>
            </w:rPr>
            <w:t>十、演练时间安排</w:t>
          </w:r>
          <w:r>
            <w:tab/>
          </w:r>
          <w:r>
            <w:fldChar w:fldCharType="begin"/>
          </w:r>
          <w:r>
            <w:instrText xml:space="preserve"> PAGEREF _Toc17741 </w:instrText>
          </w:r>
          <w:r>
            <w:fldChar w:fldCharType="separate"/>
          </w:r>
          <w:r>
            <w:t>- 25 -</w:t>
          </w:r>
          <w:r>
            <w:fldChar w:fldCharType="end"/>
          </w:r>
          <w:r>
            <w:rPr>
              <w:rFonts w:hint="eastAsia" w:ascii="方正小标宋_GBK" w:hAnsi="方正小标宋_GBK" w:eastAsia="方正小标宋_GBK" w:cs="方正小标宋_GBK"/>
              <w:color w:val="000000"/>
              <w:szCs w:val="56"/>
            </w:rPr>
            <w:fldChar w:fldCharType="end"/>
          </w:r>
        </w:p>
        <w:p>
          <w:pPr>
            <w:pStyle w:val="11"/>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_Toc20633 </w:instrText>
          </w:r>
          <w:r>
            <w:rPr>
              <w:rFonts w:hint="eastAsia" w:ascii="方正小标宋_GBK" w:hAnsi="方正小标宋_GBK" w:eastAsia="方正小标宋_GBK" w:cs="方正小标宋_GBK"/>
              <w:szCs w:val="56"/>
            </w:rPr>
            <w:fldChar w:fldCharType="separate"/>
          </w:r>
          <w:r>
            <w:rPr>
              <w:rFonts w:hint="eastAsia" w:ascii="仿宋_GB2312" w:hAnsi="宋体" w:eastAsia="仿宋_GB2312" w:cs="宋体"/>
              <w:kern w:val="0"/>
              <w:szCs w:val="32"/>
            </w:rPr>
            <w:t>十一、演练物资清单</w:t>
          </w:r>
          <w:r>
            <w:tab/>
          </w:r>
          <w:r>
            <w:fldChar w:fldCharType="begin"/>
          </w:r>
          <w:r>
            <w:instrText xml:space="preserve"> PAGEREF _Toc20633 </w:instrText>
          </w:r>
          <w:r>
            <w:fldChar w:fldCharType="separate"/>
          </w:r>
          <w:r>
            <w:t>- 26 -</w:t>
          </w:r>
          <w:r>
            <w:fldChar w:fldCharType="end"/>
          </w:r>
          <w:r>
            <w:rPr>
              <w:rFonts w:hint="eastAsia" w:ascii="方正小标宋_GBK" w:hAnsi="方正小标宋_GBK" w:eastAsia="方正小标宋_GBK" w:cs="方正小标宋_GBK"/>
              <w:color w:val="000000"/>
              <w:szCs w:val="56"/>
            </w:rPr>
            <w:fldChar w:fldCharType="end"/>
          </w:r>
        </w:p>
        <w:p>
          <w:pPr>
            <w:pStyle w:val="10"/>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_Toc13947 </w:instrText>
          </w:r>
          <w:r>
            <w:rPr>
              <w:rFonts w:hint="eastAsia" w:ascii="方正小标宋_GBK" w:hAnsi="方正小标宋_GBK" w:eastAsia="方正小标宋_GBK" w:cs="方正小标宋_GBK"/>
              <w:szCs w:val="56"/>
            </w:rPr>
            <w:fldChar w:fldCharType="separate"/>
          </w:r>
          <w:r>
            <w:rPr>
              <w:rFonts w:hint="eastAsia" w:ascii="方正小标宋_GBK" w:hAnsi="方正小标宋_GBK" w:eastAsia="方正小标宋_GBK" w:cs="方正小标宋_GBK"/>
              <w:bCs/>
              <w:szCs w:val="40"/>
            </w:rPr>
            <w:t>三、 演练要件</w:t>
          </w:r>
          <w:r>
            <w:tab/>
          </w:r>
          <w:r>
            <w:fldChar w:fldCharType="begin"/>
          </w:r>
          <w:r>
            <w:instrText xml:space="preserve"> PAGEREF _Toc13947 </w:instrText>
          </w:r>
          <w:r>
            <w:fldChar w:fldCharType="separate"/>
          </w:r>
          <w:r>
            <w:t>- 27 -</w:t>
          </w:r>
          <w:r>
            <w:fldChar w:fldCharType="end"/>
          </w:r>
          <w:r>
            <w:rPr>
              <w:rFonts w:hint="eastAsia" w:ascii="方正小标宋_GBK" w:hAnsi="方正小标宋_GBK" w:eastAsia="方正小标宋_GBK" w:cs="方正小标宋_GBK"/>
              <w:color w:val="000000"/>
              <w:szCs w:val="56"/>
            </w:rPr>
            <w:fldChar w:fldCharType="end"/>
          </w:r>
        </w:p>
        <w:p>
          <w:pPr>
            <w:pStyle w:val="11"/>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_Toc11445 </w:instrText>
          </w:r>
          <w:r>
            <w:rPr>
              <w:rFonts w:hint="eastAsia" w:ascii="方正小标宋_GBK" w:hAnsi="方正小标宋_GBK" w:eastAsia="方正小标宋_GBK" w:cs="方正小标宋_GBK"/>
              <w:szCs w:val="56"/>
            </w:rPr>
            <w:fldChar w:fldCharType="separate"/>
          </w:r>
          <w:r>
            <w:rPr>
              <w:rFonts w:hint="eastAsia" w:ascii="仿宋" w:hAnsi="仿宋" w:eastAsia="仿宋"/>
              <w:bCs/>
              <w:szCs w:val="32"/>
            </w:rPr>
            <w:t>1.</w:t>
          </w:r>
          <w:r>
            <w:rPr>
              <w:rFonts w:ascii="仿宋" w:hAnsi="仿宋" w:eastAsia="仿宋"/>
              <w:bCs/>
              <w:szCs w:val="32"/>
            </w:rPr>
            <w:t>应急预案启动令</w:t>
          </w:r>
          <w:r>
            <w:tab/>
          </w:r>
          <w:r>
            <w:fldChar w:fldCharType="begin"/>
          </w:r>
          <w:r>
            <w:instrText xml:space="preserve"> PAGEREF _Toc11445 </w:instrText>
          </w:r>
          <w:r>
            <w:fldChar w:fldCharType="separate"/>
          </w:r>
          <w:r>
            <w:t>- 27 -</w:t>
          </w:r>
          <w:r>
            <w:fldChar w:fldCharType="end"/>
          </w:r>
          <w:r>
            <w:rPr>
              <w:rFonts w:hint="eastAsia" w:ascii="方正小标宋_GBK" w:hAnsi="方正小标宋_GBK" w:eastAsia="方正小标宋_GBK" w:cs="方正小标宋_GBK"/>
              <w:color w:val="000000"/>
              <w:szCs w:val="56"/>
            </w:rPr>
            <w:fldChar w:fldCharType="end"/>
          </w:r>
        </w:p>
        <w:p>
          <w:pPr>
            <w:pStyle w:val="11"/>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_Toc21725 </w:instrText>
          </w:r>
          <w:r>
            <w:rPr>
              <w:rFonts w:hint="eastAsia" w:ascii="方正小标宋_GBK" w:hAnsi="方正小标宋_GBK" w:eastAsia="方正小标宋_GBK" w:cs="方正小标宋_GBK"/>
              <w:szCs w:val="56"/>
            </w:rPr>
            <w:fldChar w:fldCharType="separate"/>
          </w:r>
          <w:r>
            <w:rPr>
              <w:rFonts w:hint="eastAsia" w:ascii="仿宋" w:hAnsi="仿宋" w:eastAsia="仿宋"/>
              <w:bCs/>
              <w:szCs w:val="32"/>
            </w:rPr>
            <w:t>2.</w:t>
          </w:r>
          <w:r>
            <w:rPr>
              <w:rFonts w:ascii="仿宋" w:hAnsi="仿宋" w:eastAsia="仿宋"/>
              <w:bCs/>
              <w:szCs w:val="32"/>
            </w:rPr>
            <w:t>应急预案终止令</w:t>
          </w:r>
          <w:r>
            <w:tab/>
          </w:r>
          <w:r>
            <w:fldChar w:fldCharType="begin"/>
          </w:r>
          <w:r>
            <w:instrText xml:space="preserve"> PAGEREF _Toc21725 </w:instrText>
          </w:r>
          <w:r>
            <w:fldChar w:fldCharType="separate"/>
          </w:r>
          <w:r>
            <w:t>- 28 -</w:t>
          </w:r>
          <w:r>
            <w:fldChar w:fldCharType="end"/>
          </w:r>
          <w:r>
            <w:rPr>
              <w:rFonts w:hint="eastAsia" w:ascii="方正小标宋_GBK" w:hAnsi="方正小标宋_GBK" w:eastAsia="方正小标宋_GBK" w:cs="方正小标宋_GBK"/>
              <w:color w:val="000000"/>
              <w:szCs w:val="56"/>
            </w:rPr>
            <w:fldChar w:fldCharType="end"/>
          </w:r>
        </w:p>
        <w:p>
          <w:pPr>
            <w:pStyle w:val="11"/>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_Toc29841 </w:instrText>
          </w:r>
          <w:r>
            <w:rPr>
              <w:rFonts w:hint="eastAsia" w:ascii="方正小标宋_GBK" w:hAnsi="方正小标宋_GBK" w:eastAsia="方正小标宋_GBK" w:cs="方正小标宋_GBK"/>
              <w:szCs w:val="56"/>
            </w:rPr>
            <w:fldChar w:fldCharType="separate"/>
          </w:r>
          <w:r>
            <w:rPr>
              <w:rFonts w:hint="eastAsia" w:ascii="仿宋" w:hAnsi="仿宋" w:eastAsia="仿宋"/>
              <w:bCs/>
              <w:szCs w:val="32"/>
            </w:rPr>
            <w:t>3.</w:t>
          </w:r>
          <w:r>
            <w:rPr>
              <w:rFonts w:ascii="仿宋" w:hAnsi="仿宋" w:eastAsia="仿宋"/>
              <w:bCs/>
              <w:szCs w:val="32"/>
            </w:rPr>
            <w:t>突发环境事件应急信息登记表</w:t>
          </w:r>
          <w:r>
            <w:tab/>
          </w:r>
          <w:r>
            <w:fldChar w:fldCharType="begin"/>
          </w:r>
          <w:r>
            <w:instrText xml:space="preserve"> PAGEREF _Toc29841 </w:instrText>
          </w:r>
          <w:r>
            <w:fldChar w:fldCharType="separate"/>
          </w:r>
          <w:r>
            <w:t>- 29 -</w:t>
          </w:r>
          <w:r>
            <w:fldChar w:fldCharType="end"/>
          </w:r>
          <w:r>
            <w:rPr>
              <w:rFonts w:hint="eastAsia" w:ascii="方正小标宋_GBK" w:hAnsi="方正小标宋_GBK" w:eastAsia="方正小标宋_GBK" w:cs="方正小标宋_GBK"/>
              <w:color w:val="000000"/>
              <w:szCs w:val="56"/>
            </w:rPr>
            <w:fldChar w:fldCharType="end"/>
          </w:r>
        </w:p>
        <w:p>
          <w:pPr>
            <w:pStyle w:val="11"/>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_Toc25311 </w:instrText>
          </w:r>
          <w:r>
            <w:rPr>
              <w:rFonts w:hint="eastAsia" w:ascii="方正小标宋_GBK" w:hAnsi="方正小标宋_GBK" w:eastAsia="方正小标宋_GBK" w:cs="方正小标宋_GBK"/>
              <w:szCs w:val="56"/>
            </w:rPr>
            <w:fldChar w:fldCharType="separate"/>
          </w:r>
          <w:r>
            <w:rPr>
              <w:rFonts w:hint="eastAsia" w:ascii="仿宋" w:hAnsi="仿宋" w:eastAsia="仿宋"/>
              <w:bCs/>
            </w:rPr>
            <w:t>4.</w:t>
          </w:r>
          <w:r>
            <w:rPr>
              <w:rFonts w:ascii="仿宋" w:hAnsi="仿宋" w:eastAsia="仿宋"/>
              <w:bCs/>
            </w:rPr>
            <w:t>突发环境事件应急预案演练记录</w:t>
          </w:r>
          <w:r>
            <w:tab/>
          </w:r>
          <w:r>
            <w:fldChar w:fldCharType="begin"/>
          </w:r>
          <w:r>
            <w:instrText xml:space="preserve"> PAGEREF _Toc25311 </w:instrText>
          </w:r>
          <w:r>
            <w:fldChar w:fldCharType="separate"/>
          </w:r>
          <w:r>
            <w:t>- 30 -</w:t>
          </w:r>
          <w:r>
            <w:fldChar w:fldCharType="end"/>
          </w:r>
          <w:r>
            <w:rPr>
              <w:rFonts w:hint="eastAsia" w:ascii="方正小标宋_GBK" w:hAnsi="方正小标宋_GBK" w:eastAsia="方正小标宋_GBK" w:cs="方正小标宋_GBK"/>
              <w:color w:val="000000"/>
              <w:szCs w:val="56"/>
            </w:rPr>
            <w:fldChar w:fldCharType="end"/>
          </w:r>
        </w:p>
        <w:p>
          <w:pPr>
            <w:pStyle w:val="11"/>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_Toc11751 </w:instrText>
          </w:r>
          <w:r>
            <w:rPr>
              <w:rFonts w:hint="eastAsia" w:ascii="方正小标宋_GBK" w:hAnsi="方正小标宋_GBK" w:eastAsia="方正小标宋_GBK" w:cs="方正小标宋_GBK"/>
              <w:szCs w:val="56"/>
            </w:rPr>
            <w:fldChar w:fldCharType="separate"/>
          </w:r>
          <w:r>
            <w:rPr>
              <w:rFonts w:hint="eastAsia" w:ascii="仿宋" w:hAnsi="仿宋" w:eastAsia="仿宋"/>
              <w:bCs/>
            </w:rPr>
            <w:t>5.突发环境事件</w:t>
          </w:r>
          <w:r>
            <w:rPr>
              <w:rFonts w:ascii="仿宋" w:hAnsi="仿宋" w:eastAsia="仿宋"/>
              <w:bCs/>
            </w:rPr>
            <w:t>应急</w:t>
          </w:r>
          <w:r>
            <w:rPr>
              <w:rFonts w:hint="eastAsia" w:ascii="仿宋" w:hAnsi="仿宋" w:eastAsia="仿宋"/>
              <w:bCs/>
            </w:rPr>
            <w:t>演练考核</w:t>
          </w:r>
          <w:r>
            <w:rPr>
              <w:rFonts w:ascii="仿宋" w:hAnsi="仿宋" w:eastAsia="仿宋"/>
              <w:bCs/>
            </w:rPr>
            <w:t>表</w:t>
          </w:r>
          <w:r>
            <w:tab/>
          </w:r>
          <w:r>
            <w:fldChar w:fldCharType="begin"/>
          </w:r>
          <w:r>
            <w:instrText xml:space="preserve"> PAGEREF _Toc11751 </w:instrText>
          </w:r>
          <w:r>
            <w:fldChar w:fldCharType="separate"/>
          </w:r>
          <w:r>
            <w:t>- 31 -</w:t>
          </w:r>
          <w:r>
            <w:fldChar w:fldCharType="end"/>
          </w:r>
          <w:r>
            <w:rPr>
              <w:rFonts w:hint="eastAsia" w:ascii="方正小标宋_GBK" w:hAnsi="方正小标宋_GBK" w:eastAsia="方正小标宋_GBK" w:cs="方正小标宋_GBK"/>
              <w:color w:val="000000"/>
              <w:szCs w:val="56"/>
            </w:rPr>
            <w:fldChar w:fldCharType="end"/>
          </w:r>
        </w:p>
        <w:p>
          <w:pPr>
            <w:pStyle w:val="6"/>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_Toc20584 </w:instrText>
          </w:r>
          <w:r>
            <w:rPr>
              <w:rFonts w:hint="eastAsia" w:ascii="方正小标宋_GBK" w:hAnsi="方正小标宋_GBK" w:eastAsia="方正小标宋_GBK" w:cs="方正小标宋_GBK"/>
              <w:szCs w:val="56"/>
            </w:rPr>
            <w:fldChar w:fldCharType="separate"/>
          </w:r>
          <w:r>
            <w:rPr>
              <w:rFonts w:hint="eastAsia" w:ascii="仿宋" w:hAnsi="仿宋" w:eastAsia="仿宋" w:cstheme="minorBidi"/>
              <w:bCs/>
              <w:kern w:val="2"/>
            </w:rPr>
            <w:t>附表1.预期目标细则</w:t>
          </w:r>
          <w:r>
            <w:tab/>
          </w:r>
          <w:r>
            <w:fldChar w:fldCharType="begin"/>
          </w:r>
          <w:r>
            <w:instrText xml:space="preserve"> PAGEREF _Toc20584 </w:instrText>
          </w:r>
          <w:r>
            <w:fldChar w:fldCharType="separate"/>
          </w:r>
          <w:r>
            <w:t>- 32 -</w:t>
          </w:r>
          <w:r>
            <w:fldChar w:fldCharType="end"/>
          </w:r>
          <w:r>
            <w:rPr>
              <w:rFonts w:hint="eastAsia" w:ascii="方正小标宋_GBK" w:hAnsi="方正小标宋_GBK" w:eastAsia="方正小标宋_GBK" w:cs="方正小标宋_GBK"/>
              <w:color w:val="000000"/>
              <w:szCs w:val="56"/>
            </w:rPr>
            <w:fldChar w:fldCharType="end"/>
          </w:r>
        </w:p>
        <w:p>
          <w:pPr>
            <w:pStyle w:val="10"/>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_Toc19917 </w:instrText>
          </w:r>
          <w:r>
            <w:rPr>
              <w:rFonts w:hint="eastAsia" w:ascii="方正小标宋_GBK" w:hAnsi="方正小标宋_GBK" w:eastAsia="方正小标宋_GBK" w:cs="方正小标宋_GBK"/>
              <w:szCs w:val="56"/>
            </w:rPr>
            <w:fldChar w:fldCharType="separate"/>
          </w:r>
          <w:r>
            <w:rPr>
              <w:rFonts w:hint="eastAsia" w:ascii="方正小标宋_GBK" w:hAnsi="方正小标宋_GBK" w:eastAsia="方正小标宋_GBK" w:cs="方正小标宋_GBK"/>
              <w:szCs w:val="40"/>
            </w:rPr>
            <w:t>四、 各领导发言</w:t>
          </w:r>
          <w:r>
            <w:tab/>
          </w:r>
          <w:r>
            <w:fldChar w:fldCharType="begin"/>
          </w:r>
          <w:r>
            <w:instrText xml:space="preserve"> PAGEREF _Toc19917 </w:instrText>
          </w:r>
          <w:r>
            <w:fldChar w:fldCharType="separate"/>
          </w:r>
          <w:r>
            <w:t>- 35 -</w:t>
          </w:r>
          <w:r>
            <w:fldChar w:fldCharType="end"/>
          </w:r>
          <w:r>
            <w:rPr>
              <w:rFonts w:hint="eastAsia" w:ascii="方正小标宋_GBK" w:hAnsi="方正小标宋_GBK" w:eastAsia="方正小标宋_GBK" w:cs="方正小标宋_GBK"/>
              <w:color w:val="000000"/>
              <w:szCs w:val="56"/>
            </w:rPr>
            <w:fldChar w:fldCharType="end"/>
          </w:r>
        </w:p>
        <w:p>
          <w:pPr>
            <w:pStyle w:val="11"/>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_Toc6103 </w:instrText>
          </w:r>
          <w:r>
            <w:rPr>
              <w:rFonts w:hint="eastAsia" w:ascii="方正小标宋_GBK" w:hAnsi="方正小标宋_GBK" w:eastAsia="方正小标宋_GBK" w:cs="方正小标宋_GBK"/>
              <w:szCs w:val="56"/>
            </w:rPr>
            <w:fldChar w:fldCharType="separate"/>
          </w:r>
          <w:r>
            <w:rPr>
              <w:rFonts w:hint="eastAsia" w:ascii="方正小标宋_GBK" w:hAnsi="方正小标宋_GBK" w:eastAsia="方正小标宋_GBK" w:cs="方正小标宋_GBK"/>
              <w:szCs w:val="32"/>
            </w:rPr>
            <w:t>1.曲靖市生态环境局罗平分局领导</w:t>
          </w:r>
          <w:r>
            <w:tab/>
          </w:r>
          <w:r>
            <w:fldChar w:fldCharType="begin"/>
          </w:r>
          <w:r>
            <w:instrText xml:space="preserve"> PAGEREF _Toc6103 </w:instrText>
          </w:r>
          <w:r>
            <w:fldChar w:fldCharType="separate"/>
          </w:r>
          <w:r>
            <w:t>- 35 -</w:t>
          </w:r>
          <w:r>
            <w:fldChar w:fldCharType="end"/>
          </w:r>
          <w:r>
            <w:rPr>
              <w:rFonts w:hint="eastAsia" w:ascii="方正小标宋_GBK" w:hAnsi="方正小标宋_GBK" w:eastAsia="方正小标宋_GBK" w:cs="方正小标宋_GBK"/>
              <w:color w:val="000000"/>
              <w:szCs w:val="56"/>
            </w:rPr>
            <w:fldChar w:fldCharType="end"/>
          </w:r>
        </w:p>
        <w:p>
          <w:pPr>
            <w:pStyle w:val="11"/>
            <w:tabs>
              <w:tab w:val="right" w:leader="dot" w:pos="8306"/>
            </w:tabs>
          </w:pPr>
          <w:r>
            <w:rPr>
              <w:rFonts w:hint="eastAsia" w:ascii="方正小标宋_GBK" w:hAnsi="方正小标宋_GBK" w:eastAsia="方正小标宋_GBK" w:cs="方正小标宋_GBK"/>
              <w:color w:val="000000"/>
              <w:szCs w:val="56"/>
            </w:rPr>
            <w:fldChar w:fldCharType="begin"/>
          </w:r>
          <w:r>
            <w:rPr>
              <w:rFonts w:hint="eastAsia" w:ascii="方正小标宋_GBK" w:hAnsi="方正小标宋_GBK" w:eastAsia="方正小标宋_GBK" w:cs="方正小标宋_GBK"/>
              <w:szCs w:val="56"/>
            </w:rPr>
            <w:instrText xml:space="preserve"> HYPERLINK \l _Toc24637 </w:instrText>
          </w:r>
          <w:r>
            <w:rPr>
              <w:rFonts w:hint="eastAsia" w:ascii="方正小标宋_GBK" w:hAnsi="方正小标宋_GBK" w:eastAsia="方正小标宋_GBK" w:cs="方正小标宋_GBK"/>
              <w:szCs w:val="56"/>
            </w:rPr>
            <w:fldChar w:fldCharType="separate"/>
          </w:r>
          <w:r>
            <w:rPr>
              <w:rFonts w:ascii="方正小标宋_GBK" w:hAnsi="方正小标宋_GBK" w:eastAsia="方正小标宋_GBK" w:cs="方正小标宋_GBK"/>
              <w:szCs w:val="32"/>
            </w:rPr>
            <w:t xml:space="preserve">2. </w:t>
          </w:r>
          <w:r>
            <w:rPr>
              <w:rFonts w:hint="eastAsia" w:ascii="方正小标宋_GBK" w:hAnsi="方正小标宋_GBK" w:eastAsia="方正小标宋_GBK" w:cs="方正小标宋_GBK"/>
              <w:szCs w:val="32"/>
            </w:rPr>
            <w:t>云南罗平锌电股份有限公司领导发言</w:t>
          </w:r>
          <w:r>
            <w:tab/>
          </w:r>
          <w:r>
            <w:fldChar w:fldCharType="begin"/>
          </w:r>
          <w:r>
            <w:instrText xml:space="preserve"> PAGEREF _Toc24637 </w:instrText>
          </w:r>
          <w:r>
            <w:fldChar w:fldCharType="separate"/>
          </w:r>
          <w:r>
            <w:t>- 37 -</w:t>
          </w:r>
          <w:r>
            <w:fldChar w:fldCharType="end"/>
          </w:r>
          <w:r>
            <w:rPr>
              <w:rFonts w:hint="eastAsia" w:ascii="方正小标宋_GBK" w:hAnsi="方正小标宋_GBK" w:eastAsia="方正小标宋_GBK" w:cs="方正小标宋_GBK"/>
              <w:color w:val="000000"/>
              <w:szCs w:val="56"/>
            </w:rPr>
            <w:fldChar w:fldCharType="end"/>
          </w:r>
        </w:p>
        <w:p>
          <w:pPr>
            <w:pStyle w:val="5"/>
            <w:spacing w:line="440" w:lineRule="exact"/>
            <w:jc w:val="left"/>
            <w:rPr>
              <w:rFonts w:ascii="仿宋" w:hAnsi="仿宋" w:eastAsia="仿宋"/>
              <w:b/>
              <w:bCs/>
              <w:color w:val="000000"/>
              <w:sz w:val="44"/>
              <w:szCs w:val="44"/>
            </w:rPr>
            <w:sectPr>
              <w:pgSz w:w="11906" w:h="16838"/>
              <w:pgMar w:top="1440" w:right="1800" w:bottom="1440" w:left="1800" w:header="851" w:footer="992" w:gutter="0"/>
              <w:pgNumType w:fmt="numberInDash"/>
              <w:cols w:space="425" w:num="1"/>
              <w:docGrid w:type="lines" w:linePitch="312" w:charSpace="0"/>
            </w:sectPr>
          </w:pPr>
          <w:r>
            <w:rPr>
              <w:rFonts w:hint="eastAsia" w:ascii="方正小标宋_GBK" w:hAnsi="方正小标宋_GBK" w:eastAsia="方正小标宋_GBK" w:cs="方正小标宋_GBK"/>
              <w:color w:val="000000"/>
              <w:szCs w:val="56"/>
            </w:rPr>
            <w:fldChar w:fldCharType="end"/>
          </w:r>
        </w:p>
      </w:sdtContent>
    </w:sdt>
    <w:p>
      <w:pPr>
        <w:numPr>
          <w:ilvl w:val="0"/>
          <w:numId w:val="1"/>
        </w:numPr>
        <w:spacing w:before="159" w:beforeLines="50" w:after="159" w:afterLines="50"/>
        <w:jc w:val="left"/>
        <w:outlineLvl w:val="0"/>
        <w:rPr>
          <w:rFonts w:ascii="方正小标宋_GBK" w:hAnsi="方正小标宋_GBK" w:eastAsia="方正小标宋_GBK" w:cs="方正小标宋_GBK"/>
          <w:sz w:val="40"/>
          <w:szCs w:val="40"/>
        </w:rPr>
      </w:pPr>
      <w:bookmarkStart w:id="0" w:name="_Toc9325"/>
      <w:r>
        <w:rPr>
          <w:rFonts w:hint="eastAsia" w:ascii="方正小标宋_GBK" w:hAnsi="方正小标宋_GBK" w:eastAsia="方正小标宋_GBK" w:cs="方正小标宋_GBK"/>
          <w:sz w:val="40"/>
          <w:szCs w:val="40"/>
        </w:rPr>
        <w:t>演练脚本</w:t>
      </w:r>
      <w:bookmarkEnd w:id="0"/>
    </w:p>
    <w:tbl>
      <w:tblPr>
        <w:tblStyle w:val="14"/>
        <w:tblW w:w="0" w:type="auto"/>
        <w:jc w:val="center"/>
        <w:tblLayout w:type="fixed"/>
        <w:tblCellMar>
          <w:top w:w="0" w:type="dxa"/>
          <w:left w:w="0" w:type="dxa"/>
          <w:bottom w:w="0" w:type="dxa"/>
          <w:right w:w="0" w:type="dxa"/>
        </w:tblCellMar>
      </w:tblPr>
      <w:tblGrid>
        <w:gridCol w:w="506"/>
        <w:gridCol w:w="744"/>
        <w:gridCol w:w="847"/>
        <w:gridCol w:w="1003"/>
        <w:gridCol w:w="1367"/>
        <w:gridCol w:w="9493"/>
      </w:tblGrid>
      <w:tr>
        <w:tblPrEx>
          <w:tblCellMar>
            <w:top w:w="0" w:type="dxa"/>
            <w:left w:w="0" w:type="dxa"/>
            <w:bottom w:w="0" w:type="dxa"/>
            <w:right w:w="0" w:type="dxa"/>
          </w:tblCellMar>
        </w:tblPrEx>
        <w:trPr>
          <w:trHeight w:val="644" w:hRule="atLeast"/>
          <w:jc w:val="center"/>
        </w:trPr>
        <w:tc>
          <w:tcPr>
            <w:tcW w:w="1396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方正小标宋_GBK" w:hAnsi="方正小标宋_GBK" w:eastAsia="方正小标宋_GBK" w:cs="方正小标宋_GBK"/>
                <w:color w:val="000000"/>
                <w:kern w:val="0"/>
                <w:sz w:val="32"/>
                <w:szCs w:val="32"/>
                <w:lang w:bidi="ar"/>
              </w:rPr>
              <w:t>2023年云南罗平锌电股份有限公司突发环境事件应急演练脚本</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时间</w:t>
            </w: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演练主要内容</w:t>
            </w: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场景/人员</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现场人员动作</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台  词</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10:00</w:t>
            </w: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参演人员准备到位</w:t>
            </w:r>
          </w:p>
        </w:tc>
        <w:tc>
          <w:tcPr>
            <w:tcW w:w="1186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 xml:space="preserve">    各参演单位人员进入指定地点：</w:t>
            </w:r>
            <w:r>
              <w:rPr>
                <w:rFonts w:hint="eastAsia" w:ascii="宋体" w:hAnsi="宋体" w:cs="宋体"/>
                <w:b/>
                <w:color w:val="000000"/>
                <w:kern w:val="0"/>
                <w:sz w:val="24"/>
                <w:lang w:eastAsia="zh-CN" w:bidi="ar"/>
              </w:rPr>
              <w:t>驾驶员</w:t>
            </w:r>
            <w:r>
              <w:rPr>
                <w:rFonts w:hint="eastAsia" w:ascii="宋体" w:hAnsi="宋体" w:cs="宋体"/>
                <w:b/>
                <w:color w:val="000000"/>
                <w:kern w:val="0"/>
                <w:sz w:val="24"/>
                <w:lang w:bidi="ar"/>
              </w:rPr>
              <w:t>、</w:t>
            </w:r>
            <w:r>
              <w:rPr>
                <w:rFonts w:hint="eastAsia" w:ascii="宋体" w:hAnsi="宋体" w:cs="宋体"/>
                <w:b/>
                <w:color w:val="000000"/>
                <w:kern w:val="0"/>
                <w:sz w:val="24"/>
                <w:lang w:eastAsia="zh-CN" w:bidi="ar"/>
              </w:rPr>
              <w:t>放酸员、</w:t>
            </w:r>
            <w:r>
              <w:rPr>
                <w:rFonts w:hint="eastAsia" w:ascii="宋体" w:hAnsi="宋体" w:cs="宋体"/>
                <w:b/>
                <w:color w:val="000000"/>
                <w:kern w:val="0"/>
                <w:sz w:val="24"/>
                <w:lang w:bidi="ar"/>
              </w:rPr>
              <w:t>待命区域，各演练小组组长到达指挥台前列队。</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10:20-10:30</w:t>
            </w: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人员入场</w:t>
            </w:r>
          </w:p>
        </w:tc>
        <w:tc>
          <w:tcPr>
            <w:tcW w:w="1186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　　1.</w:t>
            </w:r>
            <w:r>
              <w:rPr>
                <w:rFonts w:hint="eastAsia" w:ascii="宋体" w:hAnsi="宋体" w:cs="宋体"/>
                <w:color w:val="000000" w:themeColor="text1"/>
                <w:kern w:val="0"/>
                <w:sz w:val="24"/>
                <w:lang w:bidi="ar"/>
                <w14:textFill>
                  <w14:solidFill>
                    <w14:schemeClr w14:val="tx1"/>
                  </w14:solidFill>
                </w14:textFill>
              </w:rPr>
              <w:t>观摩</w:t>
            </w:r>
            <w:r>
              <w:rPr>
                <w:rFonts w:hint="eastAsia" w:ascii="宋体" w:hAnsi="宋体" w:cs="宋体"/>
                <w:color w:val="000000" w:themeColor="text1"/>
                <w:kern w:val="0"/>
                <w:sz w:val="24"/>
                <w:lang w:eastAsia="zh-CN" w:bidi="ar"/>
                <w14:textFill>
                  <w14:solidFill>
                    <w14:schemeClr w14:val="tx1"/>
                  </w14:solidFill>
                </w14:textFill>
              </w:rPr>
              <w:t>：</w:t>
            </w:r>
            <w:r>
              <w:rPr>
                <w:rFonts w:hint="eastAsia" w:ascii="宋体" w:hAnsi="宋体" w:cs="宋体"/>
                <w:color w:val="000000" w:themeColor="text1"/>
                <w:kern w:val="0"/>
                <w:sz w:val="24"/>
                <w:lang w:bidi="ar"/>
                <w14:textFill>
                  <w14:solidFill>
                    <w14:schemeClr w14:val="tx1"/>
                  </w14:solidFill>
                </w14:textFill>
              </w:rPr>
              <w:t>有请曲靖市生态环境局罗平分局相关领导</w:t>
            </w:r>
            <w:r>
              <w:rPr>
                <w:rFonts w:hint="eastAsia" w:ascii="宋体" w:hAnsi="宋体" w:cs="宋体"/>
                <w:color w:val="000000" w:themeColor="text1"/>
                <w:kern w:val="0"/>
                <w:sz w:val="24"/>
                <w:lang w:val="en-US" w:eastAsia="zh-CN" w:bidi="ar"/>
                <w14:textFill>
                  <w14:solidFill>
                    <w14:schemeClr w14:val="tx1"/>
                  </w14:solidFill>
                </w14:textFill>
              </w:rPr>
              <w:t>、</w:t>
            </w:r>
            <w:r>
              <w:rPr>
                <w:rFonts w:hint="eastAsia" w:ascii="宋体" w:hAnsi="宋体" w:cs="宋体"/>
                <w:color w:val="000000" w:themeColor="text1"/>
                <w:kern w:val="0"/>
                <w:sz w:val="24"/>
                <w:lang w:bidi="ar"/>
                <w14:textFill>
                  <w14:solidFill>
                    <w14:schemeClr w14:val="tx1"/>
                  </w14:solidFill>
                </w14:textFill>
              </w:rPr>
              <w:t>锌厂、</w:t>
            </w:r>
            <w:r>
              <w:rPr>
                <w:rFonts w:hint="eastAsia" w:ascii="宋体" w:hAnsi="宋体" w:cs="宋体"/>
                <w:color w:val="000000"/>
                <w:kern w:val="0"/>
                <w:sz w:val="24"/>
                <w:lang w:bidi="ar"/>
              </w:rPr>
              <w:t>综合利用厂、超细锌粉厂、硫酸厂同志等观摩同志入场。</w:t>
            </w:r>
          </w:p>
          <w:p>
            <w:pPr>
              <w:widowControl/>
              <w:spacing w:line="360" w:lineRule="exact"/>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　　2.有关部门观摩领导入场。</w:t>
            </w:r>
          </w:p>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 xml:space="preserve">    3.参演人员入场。</w:t>
            </w:r>
          </w:p>
        </w:tc>
      </w:tr>
      <w:tr>
        <w:tblPrEx>
          <w:tblCellMar>
            <w:top w:w="0" w:type="dxa"/>
            <w:left w:w="0" w:type="dxa"/>
            <w:bottom w:w="0" w:type="dxa"/>
            <w:right w:w="0" w:type="dxa"/>
          </w:tblCellMar>
        </w:tblPrEx>
        <w:trPr>
          <w:trHeight w:val="90" w:hRule="atLeast"/>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color w:val="000000"/>
                <w:sz w:val="24"/>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主持人员安全提醒</w:t>
            </w:r>
          </w:p>
        </w:tc>
        <w:tc>
          <w:tcPr>
            <w:tcW w:w="1186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left"/>
              <w:rPr>
                <w:rFonts w:ascii="宋体" w:hAnsi="宋体" w:cs="宋体"/>
                <w:color w:val="000000"/>
                <w:kern w:val="0"/>
                <w:sz w:val="24"/>
                <w:lang w:bidi="ar"/>
              </w:rPr>
            </w:pPr>
            <w:r>
              <w:rPr>
                <w:rFonts w:hint="eastAsia" w:ascii="宋体" w:hAnsi="宋体" w:cs="宋体"/>
                <w:color w:val="000000"/>
                <w:kern w:val="0"/>
                <w:sz w:val="24"/>
                <w:lang w:bidi="ar"/>
              </w:rPr>
              <w:t>　　各位来宾，女士们、先生们，为了使您更好地观看本次演练，请注意以下事项：</w:t>
            </w:r>
          </w:p>
          <w:p>
            <w:pPr>
              <w:spacing w:line="360" w:lineRule="exact"/>
              <w:jc w:val="left"/>
              <w:rPr>
                <w:rFonts w:ascii="宋体" w:hAnsi="宋体" w:cs="宋体"/>
                <w:color w:val="000000"/>
                <w:kern w:val="0"/>
                <w:sz w:val="24"/>
                <w:lang w:bidi="ar"/>
              </w:rPr>
            </w:pPr>
            <w:r>
              <w:rPr>
                <w:rFonts w:hint="eastAsia" w:ascii="宋体" w:hAnsi="宋体" w:cs="宋体"/>
                <w:color w:val="000000"/>
                <w:kern w:val="0"/>
                <w:sz w:val="24"/>
                <w:lang w:bidi="ar"/>
              </w:rPr>
              <w:t>　　1.请对照工作人员指引的区域方位，对应区域入场；</w:t>
            </w:r>
          </w:p>
          <w:p>
            <w:pPr>
              <w:spacing w:line="360" w:lineRule="exact"/>
              <w:jc w:val="left"/>
              <w:rPr>
                <w:rFonts w:ascii="宋体" w:hAnsi="宋体" w:cs="宋体"/>
                <w:color w:val="000000"/>
                <w:kern w:val="0"/>
                <w:sz w:val="24"/>
                <w:lang w:bidi="ar"/>
              </w:rPr>
            </w:pPr>
            <w:r>
              <w:rPr>
                <w:rFonts w:hint="eastAsia" w:ascii="宋体" w:hAnsi="宋体" w:cs="宋体"/>
                <w:color w:val="000000"/>
                <w:kern w:val="0"/>
                <w:sz w:val="24"/>
                <w:lang w:bidi="ar"/>
              </w:rPr>
              <w:t>　　2.我们在办公区域准备了观摩资料袋，内有观摩指南等物品供您使用；</w:t>
            </w:r>
          </w:p>
          <w:p>
            <w:pPr>
              <w:spacing w:line="360" w:lineRule="exact"/>
              <w:jc w:val="left"/>
              <w:rPr>
                <w:rFonts w:ascii="宋体" w:hAnsi="宋体" w:cs="宋体"/>
                <w:color w:val="000000"/>
                <w:kern w:val="0"/>
                <w:sz w:val="24"/>
                <w:lang w:bidi="ar"/>
              </w:rPr>
            </w:pPr>
            <w:r>
              <w:rPr>
                <w:rFonts w:hint="eastAsia" w:ascii="宋体" w:hAnsi="宋体" w:cs="宋体"/>
                <w:color w:val="000000"/>
                <w:kern w:val="0"/>
                <w:sz w:val="24"/>
                <w:lang w:bidi="ar"/>
              </w:rPr>
              <w:t>　  3.请不要将火种带入演练现场，并将手机音频调整；</w:t>
            </w:r>
          </w:p>
          <w:p>
            <w:pPr>
              <w:spacing w:line="360" w:lineRule="exact"/>
              <w:jc w:val="left"/>
              <w:rPr>
                <w:rFonts w:ascii="宋体" w:hAnsi="宋体" w:cs="宋体"/>
                <w:color w:val="000000"/>
                <w:kern w:val="0"/>
                <w:sz w:val="24"/>
                <w:lang w:bidi="ar"/>
              </w:rPr>
            </w:pPr>
            <w:r>
              <w:rPr>
                <w:rFonts w:hint="eastAsia" w:ascii="宋体" w:hAnsi="宋体" w:cs="宋体"/>
                <w:color w:val="000000"/>
                <w:kern w:val="0"/>
                <w:sz w:val="24"/>
                <w:lang w:bidi="ar"/>
              </w:rPr>
              <w:t xml:space="preserve">    </w:t>
            </w:r>
            <w:r>
              <w:rPr>
                <w:rFonts w:ascii="宋体" w:hAnsi="宋体" w:cs="宋体"/>
                <w:color w:val="000000"/>
                <w:kern w:val="0"/>
                <w:sz w:val="24"/>
                <w:lang w:bidi="ar"/>
              </w:rPr>
              <w:t>4</w:t>
            </w:r>
            <w:r>
              <w:rPr>
                <w:rFonts w:hint="eastAsia" w:ascii="宋体" w:hAnsi="宋体" w:cs="宋体"/>
                <w:color w:val="000000"/>
                <w:kern w:val="0"/>
                <w:sz w:val="24"/>
                <w:lang w:bidi="ar"/>
              </w:rPr>
              <w:t>.在观摩过程中，如有其他情况和要求，请与身边的工作人员联系。</w:t>
            </w:r>
          </w:p>
          <w:p>
            <w:pPr>
              <w:spacing w:line="360" w:lineRule="exact"/>
              <w:jc w:val="left"/>
              <w:rPr>
                <w:rFonts w:ascii="宋体" w:hAnsi="宋体" w:cs="宋体"/>
                <w:color w:val="000000"/>
                <w:sz w:val="24"/>
              </w:rPr>
            </w:pPr>
            <w:r>
              <w:rPr>
                <w:rFonts w:hint="eastAsia" w:ascii="宋体" w:hAnsi="宋体" w:cs="宋体"/>
                <w:color w:val="000000"/>
                <w:kern w:val="0"/>
                <w:sz w:val="24"/>
                <w:lang w:bidi="ar"/>
              </w:rPr>
              <w:t xml:space="preserve">    谢谢您的理解和配合，祝您观摩愉快！</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color w:val="000000"/>
                <w:sz w:val="24"/>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主持人员</w:t>
            </w:r>
          </w:p>
        </w:tc>
        <w:tc>
          <w:tcPr>
            <w:tcW w:w="1186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 xml:space="preserve">    各位领导、各位来宾，演练马上开始，请您根据指</w:t>
            </w:r>
            <w:r>
              <w:rPr>
                <w:rFonts w:hint="eastAsia" w:ascii="宋体" w:hAnsi="宋体" w:cs="宋体"/>
                <w:color w:val="000000" w:themeColor="text1"/>
                <w:kern w:val="0"/>
                <w:sz w:val="24"/>
                <w:lang w:bidi="ar"/>
                <w14:textFill>
                  <w14:solidFill>
                    <w14:schemeClr w14:val="tx1"/>
                  </w14:solidFill>
                </w14:textFill>
              </w:rPr>
              <w:t>引进入指</w:t>
            </w:r>
            <w:r>
              <w:rPr>
                <w:rFonts w:hint="eastAsia" w:ascii="宋体" w:hAnsi="宋体" w:cs="宋体"/>
                <w:color w:val="000000"/>
                <w:kern w:val="0"/>
                <w:sz w:val="24"/>
                <w:lang w:bidi="ar"/>
              </w:rPr>
              <w:t>定区域（根据现场重复多遍）。</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5</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10:30</w:t>
            </w: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参演人员介绍</w:t>
            </w: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主席台各位领导</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入座主席台</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Style w:val="19"/>
                <w:rFonts w:hint="default"/>
                <w:sz w:val="24"/>
                <w:szCs w:val="24"/>
                <w:lang w:bidi="ar"/>
              </w:rPr>
            </w:pPr>
            <w:r>
              <w:rPr>
                <w:rFonts w:hint="eastAsia" w:ascii="宋体" w:hAnsi="宋体" w:cs="宋体"/>
                <w:b/>
                <w:color w:val="000000"/>
                <w:kern w:val="0"/>
                <w:sz w:val="24"/>
                <w:lang w:bidi="ar"/>
              </w:rPr>
              <w:t>主持人：</w:t>
            </w:r>
            <w:r>
              <w:rPr>
                <w:rStyle w:val="19"/>
                <w:rFonts w:hint="default"/>
                <w:sz w:val="24"/>
                <w:szCs w:val="24"/>
                <w:lang w:bidi="ar"/>
              </w:rPr>
              <w:t>尊敬的各位领导，各位来宾，女士们、先生们，大家上午好！为</w:t>
            </w:r>
            <w:r>
              <w:rPr>
                <w:rFonts w:hint="eastAsia" w:ascii="Arial" w:hAnsi="Arial" w:eastAsia="Arial" w:cs="Arial"/>
                <w:i w:val="0"/>
                <w:caps w:val="0"/>
                <w:color w:val="191919"/>
                <w:spacing w:val="0"/>
                <w:sz w:val="24"/>
                <w:szCs w:val="24"/>
                <w:shd w:val="clear" w:fill="FFFFFF"/>
              </w:rPr>
              <w:t>深入学习贯彻党的十九届五中全会精神，建设人与自然和谐共生的现代化</w:t>
            </w:r>
            <w:r>
              <w:rPr>
                <w:rFonts w:hint="eastAsia" w:ascii="Arial" w:hAnsi="Arial" w:cs="Arial"/>
                <w:i w:val="0"/>
                <w:caps w:val="0"/>
                <w:color w:val="191919"/>
                <w:spacing w:val="0"/>
                <w:sz w:val="24"/>
                <w:szCs w:val="24"/>
                <w:shd w:val="clear" w:fill="FFFFFF"/>
                <w:lang w:eastAsia="zh-CN"/>
              </w:rPr>
              <w:t>，</w:t>
            </w:r>
            <w:r>
              <w:rPr>
                <w:rStyle w:val="19"/>
                <w:rFonts w:hint="default"/>
                <w:sz w:val="24"/>
                <w:szCs w:val="24"/>
                <w:lang w:bidi="ar"/>
              </w:rPr>
              <w:t>落实新环保法关于环境</w:t>
            </w:r>
            <w:r>
              <w:rPr>
                <w:rStyle w:val="19"/>
                <w:rFonts w:hint="eastAsia"/>
                <w:sz w:val="24"/>
                <w:szCs w:val="24"/>
                <w:lang w:val="en-US" w:eastAsia="zh-CN" w:bidi="ar"/>
              </w:rPr>
              <w:t>保护</w:t>
            </w:r>
            <w:r>
              <w:rPr>
                <w:rStyle w:val="19"/>
                <w:rFonts w:hint="default"/>
                <w:sz w:val="24"/>
                <w:szCs w:val="24"/>
                <w:lang w:bidi="ar"/>
              </w:rPr>
              <w:t>及危化品管理方面的要求，建立快速反应、协同应对的环境安全事件应急机制，强化各部门之间应急联动，提高企业应对危险化学品突发环境事件能力，维护人民群众生命和财产安全，确保社会和谐稳定。今天我们在云南罗平锌电股份有限公司硫酸厂组织开展突发环境事件应急演练。本次演练由云南罗平锌电股份有限公司主办，云南协同环保工程有限公司</w:t>
            </w:r>
            <w:r>
              <w:rPr>
                <w:rStyle w:val="19"/>
                <w:rFonts w:hint="eastAsia"/>
                <w:sz w:val="24"/>
                <w:szCs w:val="24"/>
                <w:lang w:val="en-US" w:eastAsia="zh-CN" w:bidi="ar"/>
              </w:rPr>
              <w:t>协</w:t>
            </w:r>
            <w:r>
              <w:rPr>
                <w:rStyle w:val="19"/>
                <w:rFonts w:hint="default"/>
                <w:sz w:val="24"/>
                <w:szCs w:val="24"/>
                <w:lang w:bidi="ar"/>
              </w:rPr>
              <w:t>办。</w:t>
            </w:r>
          </w:p>
          <w:p>
            <w:pPr>
              <w:widowControl/>
              <w:spacing w:line="360" w:lineRule="exact"/>
              <w:jc w:val="left"/>
              <w:textAlignment w:val="center"/>
              <w:rPr>
                <w:rStyle w:val="19"/>
                <w:rFonts w:hint="default"/>
                <w:sz w:val="24"/>
                <w:szCs w:val="24"/>
                <w:lang w:bidi="ar"/>
              </w:rPr>
            </w:pPr>
            <w:r>
              <w:rPr>
                <w:rStyle w:val="19"/>
                <w:rFonts w:hint="default"/>
                <w:sz w:val="24"/>
                <w:szCs w:val="24"/>
                <w:lang w:bidi="ar"/>
              </w:rPr>
              <w:t xml:space="preserve">   今天莅临演练现场的主要领导和嘉宾有</w:t>
            </w:r>
            <w:r>
              <w:rPr>
                <w:rStyle w:val="19"/>
                <w:rFonts w:hint="eastAsia" w:asciiTheme="minorEastAsia" w:hAnsiTheme="minorEastAsia" w:eastAsiaTheme="minorEastAsia" w:cstheme="minorEastAsia"/>
                <w:sz w:val="24"/>
                <w:szCs w:val="24"/>
                <w:u w:val="single"/>
                <w:lang w:val="en-US" w:eastAsia="zh-CN" w:bidi="ar"/>
              </w:rPr>
              <w:t>曲靖市生态环境局罗平分局刘副局长，</w:t>
            </w:r>
            <w:r>
              <w:rPr>
                <w:rStyle w:val="19"/>
                <w:rFonts w:hint="eastAsia" w:asciiTheme="minorEastAsia" w:hAnsiTheme="minorEastAsia" w:eastAsiaTheme="minorEastAsia" w:cstheme="minorEastAsia"/>
                <w:sz w:val="24"/>
                <w:szCs w:val="24"/>
                <w:u w:val="single"/>
                <w:lang w:bidi="ar"/>
              </w:rPr>
              <w:t>云南罗平锌电股份有限公司</w:t>
            </w:r>
            <w:r>
              <w:rPr>
                <w:rStyle w:val="19"/>
                <w:rFonts w:hint="eastAsia" w:asciiTheme="minorEastAsia" w:hAnsiTheme="minorEastAsia" w:eastAsiaTheme="minorEastAsia" w:cstheme="minorEastAsia"/>
                <w:sz w:val="24"/>
                <w:szCs w:val="24"/>
                <w:u w:val="single"/>
                <w:lang w:val="en-US" w:eastAsia="zh-CN" w:bidi="ar"/>
              </w:rPr>
              <w:t>副总经理</w:t>
            </w:r>
            <w:r>
              <w:rPr>
                <w:rStyle w:val="19"/>
                <w:rFonts w:hint="eastAsia" w:asciiTheme="minorEastAsia" w:hAnsiTheme="minorEastAsia" w:eastAsiaTheme="minorEastAsia" w:cstheme="minorEastAsia"/>
                <w:sz w:val="24"/>
                <w:szCs w:val="24"/>
                <w:u w:val="single"/>
                <w:lang w:eastAsia="zh-CN" w:bidi="ar"/>
              </w:rPr>
              <w:t>；</w:t>
            </w:r>
            <w:r>
              <w:rPr>
                <w:rStyle w:val="19"/>
                <w:rFonts w:hint="eastAsia" w:asciiTheme="minorEastAsia" w:hAnsiTheme="minorEastAsia" w:eastAsiaTheme="minorEastAsia" w:cstheme="minorEastAsia"/>
                <w:sz w:val="24"/>
                <w:szCs w:val="24"/>
                <w:u w:val="single"/>
                <w:lang w:bidi="ar"/>
              </w:rPr>
              <w:t xml:space="preserve"> </w:t>
            </w:r>
            <w:r>
              <w:rPr>
                <w:rStyle w:val="19"/>
                <w:rFonts w:hint="eastAsia" w:asciiTheme="minorEastAsia" w:hAnsiTheme="minorEastAsia" w:eastAsiaTheme="minorEastAsia" w:cstheme="minorEastAsia"/>
                <w:sz w:val="24"/>
                <w:szCs w:val="24"/>
                <w:lang w:bidi="ar"/>
              </w:rPr>
              <w:t xml:space="preserve">          </w:t>
            </w:r>
            <w:r>
              <w:rPr>
                <w:rStyle w:val="19"/>
                <w:rFonts w:hint="default"/>
                <w:sz w:val="24"/>
                <w:szCs w:val="24"/>
                <w:lang w:bidi="ar"/>
              </w:rPr>
              <w:t xml:space="preserve">                     </w:t>
            </w:r>
          </w:p>
          <w:p>
            <w:pPr>
              <w:widowControl/>
              <w:spacing w:line="360" w:lineRule="exact"/>
              <w:ind w:firstLine="480" w:firstLineChars="200"/>
              <w:jc w:val="left"/>
              <w:textAlignment w:val="center"/>
              <w:rPr>
                <w:rStyle w:val="19"/>
                <w:rFonts w:hint="default"/>
                <w:sz w:val="24"/>
                <w:szCs w:val="24"/>
                <w:lang w:bidi="ar"/>
              </w:rPr>
            </w:pPr>
            <w:r>
              <w:rPr>
                <w:rStyle w:val="19"/>
                <w:rFonts w:hint="default"/>
                <w:sz w:val="24"/>
                <w:szCs w:val="24"/>
                <w:lang w:bidi="ar"/>
              </w:rPr>
              <w:t>参演单位有云南罗平锌电股份有限公司</w:t>
            </w:r>
            <w:r>
              <w:rPr>
                <w:rStyle w:val="19"/>
                <w:rFonts w:hint="eastAsia"/>
                <w:sz w:val="24"/>
                <w:szCs w:val="24"/>
                <w:lang w:val="en-US" w:eastAsia="zh-CN" w:bidi="ar"/>
              </w:rPr>
              <w:t>环境管理部全员、硫酸厂一线职员</w:t>
            </w:r>
            <w:r>
              <w:rPr>
                <w:rStyle w:val="19"/>
                <w:rFonts w:hint="default"/>
                <w:sz w:val="24"/>
                <w:szCs w:val="24"/>
                <w:lang w:bidi="ar"/>
              </w:rPr>
              <w:t>、云南协同环保工程有限公司等相关单位。</w:t>
            </w:r>
          </w:p>
          <w:p>
            <w:pPr>
              <w:widowControl/>
              <w:spacing w:line="360" w:lineRule="exact"/>
              <w:ind w:firstLine="480" w:firstLineChars="200"/>
              <w:jc w:val="left"/>
              <w:textAlignment w:val="center"/>
              <w:rPr>
                <w:rStyle w:val="19"/>
                <w:rFonts w:hint="default"/>
                <w:sz w:val="24"/>
                <w:szCs w:val="24"/>
                <w:lang w:bidi="ar"/>
              </w:rPr>
            </w:pPr>
            <w:r>
              <w:rPr>
                <w:rStyle w:val="19"/>
                <w:rFonts w:hint="default"/>
                <w:sz w:val="24"/>
                <w:szCs w:val="24"/>
                <w:lang w:bidi="ar"/>
              </w:rPr>
              <w:t xml:space="preserve">    让我们对以上各位领导的光临表示最热烈的欢迎！</w:t>
            </w:r>
          </w:p>
          <w:p>
            <w:pPr>
              <w:widowControl/>
              <w:spacing w:line="360" w:lineRule="exact"/>
              <w:ind w:firstLine="480" w:firstLineChars="200"/>
              <w:jc w:val="left"/>
              <w:textAlignment w:val="center"/>
              <w:rPr>
                <w:rFonts w:ascii="宋体" w:hAnsi="宋体" w:cs="宋体"/>
                <w:b/>
                <w:color w:val="000000"/>
                <w:sz w:val="24"/>
              </w:rPr>
            </w:pPr>
            <w:r>
              <w:rPr>
                <w:rStyle w:val="19"/>
                <w:rFonts w:hint="default"/>
                <w:sz w:val="24"/>
                <w:szCs w:val="24"/>
                <w:lang w:bidi="ar"/>
              </w:rPr>
              <w:t xml:space="preserve">    下面有请云南罗平锌电股份有限公司领导</w:t>
            </w:r>
            <w:r>
              <w:rPr>
                <w:rStyle w:val="19"/>
                <w:rFonts w:hint="eastAsia"/>
                <w:sz w:val="24"/>
                <w:szCs w:val="24"/>
                <w:lang w:val="en-US" w:eastAsia="zh-CN" w:bidi="ar"/>
              </w:rPr>
              <w:t>窦总</w:t>
            </w:r>
            <w:r>
              <w:rPr>
                <w:rStyle w:val="19"/>
                <w:rFonts w:hint="default"/>
                <w:sz w:val="24"/>
                <w:szCs w:val="24"/>
                <w:lang w:bidi="ar"/>
              </w:rPr>
              <w:t>致辞。</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6</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color w:val="000000"/>
                <w:sz w:val="24"/>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公司领导开场致辞</w:t>
            </w: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Style w:val="19"/>
                <w:rFonts w:hint="default"/>
                <w:sz w:val="24"/>
                <w:szCs w:val="24"/>
                <w:lang w:bidi="ar"/>
              </w:rPr>
              <w:t>公司</w:t>
            </w:r>
            <w:r>
              <w:rPr>
                <w:rFonts w:hint="eastAsia" w:ascii="宋体" w:hAnsi="宋体" w:cs="宋体"/>
                <w:color w:val="000000"/>
                <w:kern w:val="0"/>
                <w:sz w:val="24"/>
                <w:lang w:bidi="ar"/>
              </w:rPr>
              <w:t>***领导</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领导致辞</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textAlignment w:val="center"/>
              <w:rPr>
                <w:rFonts w:ascii="宋体" w:hAnsi="宋体" w:cs="宋体"/>
                <w:b/>
                <w:color w:val="000000"/>
                <w:kern w:val="0"/>
                <w:sz w:val="24"/>
                <w:lang w:bidi="ar"/>
              </w:rPr>
            </w:pPr>
            <w:r>
              <w:rPr>
                <w:rStyle w:val="19"/>
                <w:rFonts w:hint="default"/>
                <w:sz w:val="24"/>
                <w:szCs w:val="24"/>
                <w:lang w:bidi="ar"/>
              </w:rPr>
              <w:t>云南罗平锌电股份有限公司</w:t>
            </w:r>
            <w:r>
              <w:rPr>
                <w:rFonts w:hint="eastAsia" w:ascii="宋体" w:hAnsi="宋体" w:cs="宋体"/>
                <w:b/>
                <w:color w:val="000000"/>
                <w:kern w:val="0"/>
                <w:sz w:val="24"/>
                <w:lang w:bidi="ar"/>
              </w:rPr>
              <w:t>领导：</w:t>
            </w:r>
          </w:p>
          <w:p>
            <w:pPr>
              <w:widowControl/>
              <w:spacing w:line="360" w:lineRule="exact"/>
              <w:textAlignment w:val="center"/>
              <w:rPr>
                <w:rStyle w:val="20"/>
                <w:rFonts w:hint="default"/>
                <w:sz w:val="24"/>
                <w:szCs w:val="24"/>
                <w:lang w:bidi="ar"/>
              </w:rPr>
            </w:pPr>
            <w:r>
              <w:rPr>
                <w:rStyle w:val="20"/>
                <w:rFonts w:hint="default"/>
                <w:sz w:val="24"/>
                <w:szCs w:val="24"/>
                <w:lang w:bidi="ar"/>
              </w:rPr>
              <w:t>尊敬的各位领导，各位专家，同志们：</w:t>
            </w:r>
          </w:p>
          <w:p>
            <w:pPr>
              <w:widowControl/>
              <w:spacing w:line="360" w:lineRule="exact"/>
              <w:ind w:firstLine="480" w:firstLineChars="200"/>
              <w:textAlignment w:val="center"/>
              <w:rPr>
                <w:rStyle w:val="20"/>
                <w:rFonts w:hint="default"/>
                <w:sz w:val="24"/>
                <w:szCs w:val="24"/>
                <w:lang w:bidi="ar"/>
              </w:rPr>
            </w:pPr>
            <w:r>
              <w:rPr>
                <w:rStyle w:val="20"/>
                <w:rFonts w:hint="default"/>
                <w:sz w:val="24"/>
                <w:szCs w:val="24"/>
                <w:lang w:bidi="ar"/>
              </w:rPr>
              <w:t>今天</w:t>
            </w:r>
            <w:r>
              <w:rPr>
                <w:rStyle w:val="20"/>
                <w:rFonts w:hint="default"/>
                <w:color w:val="000000" w:themeColor="text1"/>
                <w:sz w:val="24"/>
                <w:szCs w:val="24"/>
                <w:lang w:bidi="ar"/>
                <w14:textFill>
                  <w14:solidFill>
                    <w14:schemeClr w14:val="tx1"/>
                  </w14:solidFill>
                </w14:textFill>
              </w:rPr>
              <w:t>，我们云南罗平锌电股份有限公司将</w:t>
            </w:r>
            <w:r>
              <w:rPr>
                <w:rStyle w:val="20"/>
                <w:rFonts w:hint="default"/>
                <w:sz w:val="24"/>
                <w:szCs w:val="24"/>
                <w:lang w:bidi="ar"/>
              </w:rPr>
              <w:t>隆重举行2023年</w:t>
            </w:r>
            <w:r>
              <w:rPr>
                <w:rFonts w:hint="eastAsia" w:ascii="宋体" w:hAnsi="宋体" w:cs="宋体"/>
                <w:color w:val="000000"/>
                <w:kern w:val="0"/>
                <w:sz w:val="24"/>
                <w:lang w:bidi="ar"/>
              </w:rPr>
              <w:t>云南罗平锌电股份有限公司</w:t>
            </w:r>
            <w:r>
              <w:rPr>
                <w:rStyle w:val="20"/>
                <w:rFonts w:hint="default"/>
                <w:sz w:val="24"/>
                <w:szCs w:val="24"/>
                <w:lang w:bidi="ar"/>
              </w:rPr>
              <w:t>突发环境事件应急演练。在此请允许我代表公司全体员工向百忙之中抽出时间来参加演习的各位同仁及观摩同志、观摩员工表示热烈的欢迎和衷心的感谢。</w:t>
            </w:r>
          </w:p>
          <w:p>
            <w:pPr>
              <w:widowControl/>
              <w:spacing w:line="360" w:lineRule="exact"/>
              <w:ind w:firstLine="480" w:firstLineChars="200"/>
              <w:textAlignment w:val="center"/>
              <w:rPr>
                <w:rStyle w:val="20"/>
                <w:rFonts w:hint="default"/>
                <w:sz w:val="24"/>
                <w:szCs w:val="24"/>
                <w:lang w:bidi="ar"/>
              </w:rPr>
            </w:pPr>
            <w:r>
              <w:rPr>
                <w:rStyle w:val="20"/>
                <w:rFonts w:hint="default"/>
                <w:sz w:val="24"/>
                <w:szCs w:val="24"/>
                <w:lang w:bidi="ar"/>
              </w:rPr>
              <w:t>做好安全环保工作是促进企业环境健康、稳定发展的关键，做好突发环境事件应急是保障生命与环境安全的重要环节。</w:t>
            </w:r>
            <w:r>
              <w:rPr>
                <w:rStyle w:val="19"/>
                <w:rFonts w:hint="default"/>
                <w:sz w:val="24"/>
                <w:szCs w:val="24"/>
                <w:lang w:bidi="ar"/>
              </w:rPr>
              <w:t>我公司</w:t>
            </w:r>
            <w:r>
              <w:rPr>
                <w:rStyle w:val="20"/>
                <w:rFonts w:hint="default"/>
                <w:sz w:val="24"/>
                <w:szCs w:val="24"/>
                <w:lang w:bidi="ar"/>
              </w:rPr>
              <w:t>属于重点环境管理行业，在生产过程中</w:t>
            </w:r>
            <w:r>
              <w:rPr>
                <w:rStyle w:val="20"/>
                <w:rFonts w:hint="default"/>
                <w:color w:val="000000" w:themeColor="text1"/>
                <w:sz w:val="24"/>
                <w:szCs w:val="24"/>
                <w:lang w:bidi="ar"/>
                <w14:textFill>
                  <w14:solidFill>
                    <w14:schemeClr w14:val="tx1"/>
                  </w14:solidFill>
                </w14:textFill>
              </w:rPr>
              <w:t>，厂区内</w:t>
            </w:r>
            <w:r>
              <w:rPr>
                <w:rFonts w:hint="eastAsia" w:ascii="宋体" w:hAnsi="宋体" w:cs="宋体"/>
                <w:color w:val="000000" w:themeColor="text1"/>
                <w:sz w:val="24"/>
                <w14:textFill>
                  <w14:solidFill>
                    <w14:schemeClr w14:val="tx1"/>
                  </w14:solidFill>
                </w14:textFill>
              </w:rPr>
              <w:t>危险化学品硫</w:t>
            </w:r>
            <w:r>
              <w:rPr>
                <w:rFonts w:hint="eastAsia" w:asciiTheme="minorEastAsia" w:hAnsiTheme="minorEastAsia" w:eastAsiaTheme="minorEastAsia" w:cstheme="minorEastAsia"/>
                <w:color w:val="000000" w:themeColor="text1"/>
                <w:sz w:val="24"/>
                <w14:textFill>
                  <w14:solidFill>
                    <w14:schemeClr w14:val="tx1"/>
                  </w14:solidFill>
                </w14:textFill>
              </w:rPr>
              <w:t>酸</w:t>
            </w:r>
            <w:r>
              <w:rPr>
                <w:rFonts w:hint="eastAsia" w:asciiTheme="minorEastAsia" w:hAnsiTheme="minorEastAsia" w:eastAsiaTheme="minorEastAsia" w:cstheme="minorEastAsia"/>
                <w:color w:val="000000" w:themeColor="text1"/>
                <w:sz w:val="28"/>
                <w:szCs w:val="28"/>
                <w14:textFill>
                  <w14:solidFill>
                    <w14:schemeClr w14:val="tx1"/>
                  </w14:solidFill>
                </w14:textFill>
              </w:rPr>
              <w:t>在储存过程中，若</w:t>
            </w:r>
            <w:r>
              <w:rPr>
                <w:rStyle w:val="20"/>
                <w:rFonts w:hint="eastAsia" w:asciiTheme="minorEastAsia" w:hAnsiTheme="minorEastAsia" w:eastAsiaTheme="minorEastAsia" w:cstheme="minorEastAsia"/>
                <w:color w:val="000000" w:themeColor="text1"/>
                <w:sz w:val="24"/>
                <w:szCs w:val="24"/>
                <w:lang w:bidi="ar"/>
                <w14:textFill>
                  <w14:solidFill>
                    <w14:schemeClr w14:val="tx1"/>
                  </w14:solidFill>
                </w14:textFill>
              </w:rPr>
              <w:t>发生</w:t>
            </w:r>
            <w:r>
              <w:rPr>
                <w:rStyle w:val="20"/>
                <w:rFonts w:hint="default"/>
                <w:color w:val="000000" w:themeColor="text1"/>
                <w:sz w:val="24"/>
                <w:szCs w:val="24"/>
                <w:lang w:bidi="ar"/>
                <w14:textFill>
                  <w14:solidFill>
                    <w14:schemeClr w14:val="tx1"/>
                  </w14:solidFill>
                </w14:textFill>
              </w:rPr>
              <w:t>硫酸泄漏，将会引发次生环境污染事</w:t>
            </w:r>
            <w:r>
              <w:rPr>
                <w:rStyle w:val="20"/>
                <w:rFonts w:hint="default"/>
                <w:sz w:val="24"/>
                <w:szCs w:val="24"/>
                <w:lang w:bidi="ar"/>
              </w:rPr>
              <w:t>件，所以突发环境事件应急工作在企业中就显得尤为重要，</w:t>
            </w:r>
            <w:r>
              <w:rPr>
                <w:rStyle w:val="19"/>
                <w:rFonts w:hint="default"/>
                <w:sz w:val="24"/>
                <w:szCs w:val="24"/>
                <w:lang w:bidi="ar"/>
              </w:rPr>
              <w:t>云南罗平锌电股份有限公司</w:t>
            </w:r>
            <w:r>
              <w:rPr>
                <w:rStyle w:val="20"/>
                <w:rFonts w:hint="default"/>
                <w:sz w:val="24"/>
                <w:szCs w:val="24"/>
                <w:lang w:bidi="ar"/>
              </w:rPr>
              <w:t>也一直在强调履行社会责任做好安全环保工作，并尽最大努力提高员工的安全及环保意识。</w:t>
            </w:r>
          </w:p>
          <w:p>
            <w:pPr>
              <w:widowControl/>
              <w:spacing w:line="360" w:lineRule="exact"/>
              <w:ind w:firstLine="480" w:firstLineChars="200"/>
              <w:textAlignment w:val="center"/>
              <w:rPr>
                <w:rStyle w:val="20"/>
                <w:rFonts w:hint="default"/>
                <w:sz w:val="24"/>
                <w:szCs w:val="24"/>
                <w:lang w:bidi="ar"/>
              </w:rPr>
            </w:pPr>
            <w:r>
              <w:rPr>
                <w:rStyle w:val="20"/>
                <w:rFonts w:hint="default"/>
                <w:sz w:val="24"/>
                <w:szCs w:val="24"/>
                <w:lang w:bidi="ar"/>
              </w:rPr>
              <w:t>在近几年中我们每年都在开展安全教育及类似性的活动，根本目的，就是通过实地演练增强员工对环境应急的</w:t>
            </w:r>
            <w:r>
              <w:rPr>
                <w:rStyle w:val="20"/>
                <w:rFonts w:hint="eastAsia"/>
                <w:sz w:val="24"/>
                <w:szCs w:val="24"/>
                <w:lang w:eastAsia="zh-CN" w:bidi="ar"/>
              </w:rPr>
              <w:t>应对</w:t>
            </w:r>
            <w:r>
              <w:rPr>
                <w:rStyle w:val="20"/>
                <w:rFonts w:hint="default"/>
                <w:sz w:val="24"/>
                <w:szCs w:val="24"/>
                <w:lang w:bidi="ar"/>
              </w:rPr>
              <w:t>力，让大家懂得如何处理突发安全及环境事件，提高自救、互助能力，避免安全事故的发生及环境污染。</w:t>
            </w:r>
          </w:p>
          <w:p>
            <w:pPr>
              <w:widowControl/>
              <w:spacing w:line="360" w:lineRule="exact"/>
              <w:ind w:firstLine="480" w:firstLineChars="200"/>
              <w:textAlignment w:val="center"/>
              <w:rPr>
                <w:rStyle w:val="20"/>
                <w:rFonts w:hint="default"/>
                <w:sz w:val="24"/>
                <w:szCs w:val="24"/>
                <w:lang w:bidi="ar"/>
              </w:rPr>
            </w:pPr>
            <w:r>
              <w:rPr>
                <w:rStyle w:val="20"/>
                <w:rFonts w:hint="default"/>
                <w:sz w:val="24"/>
                <w:szCs w:val="24"/>
                <w:lang w:bidi="ar"/>
              </w:rPr>
              <w:t>在这里,我希望云南罗平锌电股份有限公司全体员工能以这次演练为契机,进一步把我们的环保工作做好、做实,把各种环保隐患消除在萌芽状态,采取有效措施杜绝一切突发环境事件的发生,真正做到“防患于未然”，我希望参加应急演练的全体员工，在即将举行的突发环境事件应急演练中，能够以饱满的精神，有条不紊的姿态投入演习。希望通过</w:t>
            </w:r>
            <w:r>
              <w:rPr>
                <w:rStyle w:val="20"/>
                <w:rFonts w:hint="eastAsia"/>
                <w:sz w:val="24"/>
                <w:szCs w:val="24"/>
                <w:lang w:eastAsia="zh-CN" w:bidi="ar"/>
              </w:rPr>
              <w:t>这次</w:t>
            </w:r>
            <w:r>
              <w:rPr>
                <w:rStyle w:val="20"/>
                <w:rFonts w:hint="default"/>
                <w:sz w:val="24"/>
                <w:szCs w:val="24"/>
                <w:lang w:bidi="ar"/>
              </w:rPr>
              <w:t>演练，检验</w:t>
            </w:r>
            <w:r>
              <w:rPr>
                <w:rStyle w:val="20"/>
                <w:rFonts w:hint="eastAsia"/>
                <w:sz w:val="24"/>
                <w:szCs w:val="24"/>
                <w:lang w:eastAsia="zh-CN" w:bidi="ar"/>
              </w:rPr>
              <w:t>出</w:t>
            </w:r>
            <w:r>
              <w:rPr>
                <w:rStyle w:val="20"/>
                <w:rFonts w:hint="default"/>
                <w:sz w:val="24"/>
                <w:szCs w:val="24"/>
                <w:lang w:bidi="ar"/>
              </w:rPr>
              <w:t>公司应急响应水平，提高干部职工现场应急处置能力，同时也希望莅临现场指导的各位领导多提宝贵意见，使公司的应急能力得到进一步提高。</w:t>
            </w:r>
          </w:p>
          <w:p>
            <w:pPr>
              <w:widowControl/>
              <w:spacing w:line="360" w:lineRule="exact"/>
              <w:ind w:firstLine="480" w:firstLineChars="200"/>
              <w:textAlignment w:val="center"/>
              <w:rPr>
                <w:rStyle w:val="20"/>
                <w:rFonts w:hint="default"/>
                <w:sz w:val="24"/>
                <w:szCs w:val="24"/>
                <w:lang w:bidi="ar"/>
              </w:rPr>
            </w:pPr>
            <w:r>
              <w:rPr>
                <w:rStyle w:val="20"/>
                <w:rFonts w:hint="eastAsia"/>
                <w:sz w:val="24"/>
                <w:szCs w:val="24"/>
                <w:lang w:eastAsia="zh-CN" w:bidi="ar"/>
              </w:rPr>
              <w:t>最后</w:t>
            </w:r>
            <w:r>
              <w:rPr>
                <w:rStyle w:val="20"/>
                <w:rFonts w:hint="default"/>
                <w:sz w:val="24"/>
                <w:szCs w:val="24"/>
                <w:lang w:bidi="ar"/>
              </w:rPr>
              <w:t>我再次对莅临现场指导的各位专家、领导表示由衷的欢迎和感谢!预祝2023年云南罗平锌电股份有限公司突发环境事件应急演练圆满成功！</w:t>
            </w:r>
          </w:p>
          <w:p>
            <w:pPr>
              <w:widowControl/>
              <w:spacing w:line="360" w:lineRule="exact"/>
              <w:ind w:firstLine="482" w:firstLineChars="200"/>
              <w:textAlignment w:val="center"/>
              <w:rPr>
                <w:rFonts w:ascii="宋体" w:hAnsi="宋体" w:cs="宋体"/>
                <w:b/>
                <w:color w:val="000000"/>
                <w:sz w:val="24"/>
              </w:rPr>
            </w:pPr>
            <w:r>
              <w:rPr>
                <w:rStyle w:val="21"/>
                <w:rFonts w:hint="default"/>
                <w:sz w:val="24"/>
                <w:szCs w:val="24"/>
                <w:lang w:bidi="ar"/>
              </w:rPr>
              <w:t>（全场鼓掌）</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7</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10:36</w:t>
            </w: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演练</w:t>
            </w:r>
          </w:p>
          <w:p>
            <w:pPr>
              <w:widowControl/>
              <w:spacing w:line="36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启动</w:t>
            </w: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观看主席台</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观看主席台</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kern w:val="0"/>
                <w:sz w:val="24"/>
                <w:lang w:bidi="ar"/>
              </w:rPr>
            </w:pPr>
            <w:r>
              <w:rPr>
                <w:rFonts w:hint="eastAsia" w:ascii="宋体" w:hAnsi="宋体" w:cs="宋体"/>
                <w:b/>
                <w:color w:val="000000"/>
                <w:kern w:val="0"/>
                <w:sz w:val="24"/>
                <w:lang w:bidi="ar"/>
              </w:rPr>
              <w:t>主持人：</w:t>
            </w:r>
          </w:p>
          <w:p>
            <w:pPr>
              <w:widowControl/>
              <w:spacing w:line="360" w:lineRule="exact"/>
              <w:jc w:val="left"/>
              <w:textAlignment w:val="center"/>
              <w:rPr>
                <w:rStyle w:val="19"/>
                <w:rFonts w:hint="default"/>
                <w:sz w:val="24"/>
                <w:szCs w:val="24"/>
                <w:lang w:bidi="ar"/>
              </w:rPr>
            </w:pPr>
            <w:r>
              <w:rPr>
                <w:rStyle w:val="19"/>
                <w:rFonts w:hint="default"/>
                <w:sz w:val="24"/>
                <w:szCs w:val="24"/>
                <w:lang w:bidi="ar"/>
              </w:rPr>
              <w:t xml:space="preserve">     谢谢领导的精彩致辞。</w:t>
            </w:r>
          </w:p>
          <w:p>
            <w:pPr>
              <w:widowControl/>
              <w:spacing w:line="360" w:lineRule="exact"/>
              <w:jc w:val="left"/>
              <w:textAlignment w:val="center"/>
              <w:rPr>
                <w:rStyle w:val="19"/>
                <w:rFonts w:hint="default"/>
                <w:sz w:val="24"/>
                <w:szCs w:val="24"/>
                <w:lang w:bidi="ar"/>
              </w:rPr>
            </w:pPr>
            <w:r>
              <w:rPr>
                <w:rStyle w:val="19"/>
                <w:rFonts w:hint="default"/>
                <w:sz w:val="24"/>
                <w:szCs w:val="24"/>
                <w:lang w:bidi="ar"/>
              </w:rPr>
              <w:t xml:space="preserve">     今天演练的事件为云南罗平锌电股份有限公司</w:t>
            </w:r>
            <w:r>
              <w:rPr>
                <w:rStyle w:val="19"/>
                <w:rFonts w:hint="eastAsia"/>
                <w:sz w:val="24"/>
                <w:szCs w:val="24"/>
                <w:lang w:val="en-US" w:eastAsia="zh-CN" w:bidi="ar"/>
              </w:rPr>
              <w:t>硫酸厂</w:t>
            </w:r>
            <w:r>
              <w:rPr>
                <w:rStyle w:val="19"/>
                <w:rFonts w:hint="default"/>
                <w:color w:val="auto"/>
                <w:sz w:val="24"/>
                <w:szCs w:val="24"/>
                <w:lang w:bidi="ar"/>
              </w:rPr>
              <w:t>硫酸</w:t>
            </w:r>
            <w:r>
              <w:rPr>
                <w:rStyle w:val="19"/>
                <w:rFonts w:hint="default"/>
                <w:sz w:val="24"/>
                <w:szCs w:val="24"/>
                <w:lang w:bidi="ar"/>
              </w:rPr>
              <w:t>泄漏进入场地，对泄漏设备进行修复并对泄露的硫酸中和、收集转运处置的过程，本次事件为企业Ⅱ级响应。前方就是演练现场。</w:t>
            </w:r>
          </w:p>
          <w:p>
            <w:pPr>
              <w:widowControl/>
              <w:spacing w:line="360" w:lineRule="exact"/>
              <w:jc w:val="left"/>
              <w:textAlignment w:val="center"/>
              <w:rPr>
                <w:rStyle w:val="19"/>
                <w:rFonts w:hint="default"/>
                <w:sz w:val="24"/>
                <w:szCs w:val="24"/>
                <w:lang w:bidi="ar"/>
              </w:rPr>
            </w:pPr>
            <w:r>
              <w:rPr>
                <w:rStyle w:val="19"/>
                <w:rFonts w:hint="default"/>
                <w:sz w:val="24"/>
                <w:szCs w:val="24"/>
                <w:lang w:bidi="ar"/>
              </w:rPr>
              <w:t xml:space="preserve">     演练科目有：1.突发环境事件的接报和处置；2.突发环境事件研判；3.企业调度生产科及安环部门的联动处置；4.突发事件的信息报送；5.应急监测。</w:t>
            </w:r>
          </w:p>
          <w:p>
            <w:pPr>
              <w:widowControl/>
              <w:spacing w:line="360" w:lineRule="exact"/>
              <w:jc w:val="left"/>
              <w:textAlignment w:val="center"/>
              <w:rPr>
                <w:rStyle w:val="19"/>
                <w:rFonts w:hint="default"/>
                <w:sz w:val="24"/>
                <w:szCs w:val="24"/>
                <w:lang w:bidi="ar"/>
              </w:rPr>
            </w:pPr>
            <w:r>
              <w:rPr>
                <w:rStyle w:val="19"/>
                <w:rFonts w:hint="default"/>
                <w:sz w:val="24"/>
                <w:szCs w:val="24"/>
                <w:lang w:bidi="ar"/>
              </w:rPr>
              <w:t xml:space="preserve">     本次演练的内容是：云南罗平锌电股份有限公司硫酸厂1号放酸台放酸过后关闭阀门中发现开关阀门失灵造成放酸管内硫酸泄露，将有事件扩大的可能，现场</w:t>
            </w:r>
            <w:r>
              <w:rPr>
                <w:rStyle w:val="19"/>
                <w:rFonts w:hint="eastAsia"/>
                <w:sz w:val="24"/>
                <w:szCs w:val="24"/>
                <w:lang w:val="en-US" w:eastAsia="zh-CN" w:bidi="ar"/>
              </w:rPr>
              <w:t>1人</w:t>
            </w:r>
            <w:r>
              <w:rPr>
                <w:rStyle w:val="19"/>
                <w:rFonts w:hint="default"/>
                <w:sz w:val="24"/>
                <w:szCs w:val="24"/>
                <w:lang w:bidi="ar"/>
              </w:rPr>
              <w:t>受伤。事发后，硫酸厂立即联动云南罗平锌电股份有限公司，采取各项有效措施，开展应急处置，控制硫酸的进一步蔓延外泄处置，并预防次生环境污染的发生，通过中和、收集、清消工作确保污水收集处理后回用。</w:t>
            </w:r>
          </w:p>
          <w:p>
            <w:pPr>
              <w:widowControl/>
              <w:spacing w:line="360" w:lineRule="exact"/>
              <w:jc w:val="left"/>
              <w:textAlignment w:val="center"/>
              <w:rPr>
                <w:rFonts w:ascii="宋体" w:hAnsi="宋体" w:cs="宋体"/>
                <w:b/>
                <w:color w:val="000000"/>
                <w:sz w:val="24"/>
              </w:rPr>
            </w:pPr>
            <w:r>
              <w:rPr>
                <w:rStyle w:val="19"/>
                <w:rFonts w:hint="default"/>
                <w:sz w:val="24"/>
                <w:szCs w:val="24"/>
                <w:lang w:bidi="ar"/>
              </w:rPr>
              <w:t xml:space="preserve">     主持人：演练马上开始，请做好准备。</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8</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10:38</w:t>
            </w:r>
          </w:p>
        </w:tc>
        <w:tc>
          <w:tcPr>
            <w:tcW w:w="84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kern w:val="0"/>
                <w:sz w:val="24"/>
                <w:lang w:bidi="ar"/>
              </w:rPr>
            </w:pPr>
          </w:p>
          <w:p>
            <w:pPr>
              <w:widowControl/>
              <w:spacing w:line="36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发出演练开始指令</w:t>
            </w: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sz w:val="24"/>
              </w:rPr>
            </w:pPr>
            <w:r>
              <w:rPr>
                <w:rFonts w:hint="eastAsia" w:ascii="宋体" w:hAnsi="宋体" w:cs="宋体"/>
                <w:kern w:val="0"/>
                <w:sz w:val="24"/>
                <w:lang w:bidi="ar"/>
              </w:rPr>
              <w:t>总指挥</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sz w:val="24"/>
              </w:rPr>
            </w:pPr>
            <w:r>
              <w:rPr>
                <w:rFonts w:hint="eastAsia" w:ascii="宋体" w:hAnsi="宋体" w:cs="宋体"/>
                <w:kern w:val="0"/>
                <w:sz w:val="24"/>
                <w:lang w:bidi="ar"/>
              </w:rPr>
              <w:t>应急总指挥发言</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副总指挥：</w:t>
            </w:r>
            <w:r>
              <w:rPr>
                <w:rStyle w:val="19"/>
                <w:rFonts w:hint="default"/>
                <w:sz w:val="24"/>
                <w:szCs w:val="24"/>
                <w:lang w:bidi="ar"/>
              </w:rPr>
              <w:t>请各参演应急小组报告演练准备情况。</w:t>
            </w:r>
          </w:p>
        </w:tc>
      </w:tr>
      <w:tr>
        <w:tblPrEx>
          <w:tblCellMar>
            <w:top w:w="0" w:type="dxa"/>
            <w:left w:w="0" w:type="dxa"/>
            <w:bottom w:w="0" w:type="dxa"/>
            <w:right w:w="0" w:type="dxa"/>
          </w:tblCellMar>
        </w:tblPrEx>
        <w:trPr>
          <w:jc w:val="center"/>
        </w:trPr>
        <w:tc>
          <w:tcPr>
            <w:tcW w:w="50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9</w:t>
            </w:r>
          </w:p>
        </w:tc>
        <w:tc>
          <w:tcPr>
            <w:tcW w:w="74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10:38</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各应急小组组长向指挥部报告</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公司应急副总指挥、现场工作组等用话筒报告</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sz w:val="24"/>
              </w:rPr>
            </w:pPr>
            <w:r>
              <w:rPr>
                <w:rFonts w:hint="eastAsia" w:ascii="宋体" w:hAnsi="宋体" w:cs="宋体"/>
                <w:sz w:val="24"/>
              </w:rPr>
              <w:t>工艺抢险组准备就绪；</w:t>
            </w:r>
          </w:p>
          <w:p>
            <w:pPr>
              <w:pStyle w:val="5"/>
              <w:rPr>
                <w:sz w:val="24"/>
              </w:rPr>
            </w:pPr>
            <w:r>
              <w:rPr>
                <w:rFonts w:hint="eastAsia" w:ascii="宋体" w:hAnsi="宋体" w:cs="宋体"/>
                <w:sz w:val="24"/>
              </w:rPr>
              <w:t>设备抢修组准备就绪；</w:t>
            </w:r>
          </w:p>
          <w:p>
            <w:pPr>
              <w:widowControl/>
              <w:jc w:val="left"/>
              <w:textAlignment w:val="center"/>
              <w:rPr>
                <w:rFonts w:ascii="宋体" w:hAnsi="宋体" w:cs="宋体"/>
                <w:sz w:val="24"/>
              </w:rPr>
            </w:pPr>
            <w:r>
              <w:rPr>
                <w:rFonts w:hint="eastAsia" w:ascii="宋体" w:hAnsi="宋体" w:cs="宋体"/>
                <w:sz w:val="24"/>
              </w:rPr>
              <w:t>警戒疏散组准备就绪；</w:t>
            </w:r>
          </w:p>
          <w:p>
            <w:pPr>
              <w:widowControl/>
              <w:jc w:val="left"/>
              <w:textAlignment w:val="center"/>
              <w:rPr>
                <w:rFonts w:eastAsia="仿宋"/>
                <w:kern w:val="0"/>
                <w:sz w:val="24"/>
              </w:rPr>
            </w:pPr>
            <w:r>
              <w:rPr>
                <w:rFonts w:hint="eastAsia" w:ascii="宋体" w:hAnsi="宋体" w:cs="宋体"/>
                <w:sz w:val="24"/>
              </w:rPr>
              <w:t>后勤保障组准备就绪；</w:t>
            </w:r>
          </w:p>
        </w:tc>
      </w:tr>
      <w:tr>
        <w:tblPrEx>
          <w:tblCellMar>
            <w:top w:w="0" w:type="dxa"/>
            <w:left w:w="0" w:type="dxa"/>
            <w:bottom w:w="0" w:type="dxa"/>
            <w:right w:w="0" w:type="dxa"/>
          </w:tblCellMar>
        </w:tblPrEx>
        <w:trPr>
          <w:jc w:val="center"/>
        </w:trPr>
        <w:tc>
          <w:tcPr>
            <w:tcW w:w="50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p>
        </w:tc>
        <w:tc>
          <w:tcPr>
            <w:tcW w:w="74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应急副总指挥、现场工作组等用话筒报告</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sz w:val="24"/>
              </w:rPr>
            </w:pPr>
            <w:r>
              <w:rPr>
                <w:rFonts w:hint="eastAsia"/>
                <w:sz w:val="24"/>
              </w:rPr>
              <w:t>应急环保小组准备就绪；</w:t>
            </w:r>
          </w:p>
          <w:p>
            <w:pPr>
              <w:widowControl/>
              <w:spacing w:line="360" w:lineRule="exact"/>
              <w:jc w:val="left"/>
              <w:textAlignment w:val="center"/>
              <w:rPr>
                <w:sz w:val="24"/>
              </w:rPr>
            </w:pPr>
            <w:r>
              <w:rPr>
                <w:rFonts w:hint="eastAsia"/>
                <w:sz w:val="24"/>
              </w:rPr>
              <w:t>医疗救护组准备就绪；</w:t>
            </w:r>
          </w:p>
          <w:p>
            <w:pPr>
              <w:pStyle w:val="5"/>
              <w:rPr>
                <w:sz w:val="24"/>
              </w:rPr>
            </w:pPr>
            <w:r>
              <w:rPr>
                <w:rFonts w:hint="eastAsia" w:ascii="宋体" w:hAnsi="宋体" w:cs="宋体"/>
                <w:sz w:val="24"/>
              </w:rPr>
              <w:t>现场清理组</w:t>
            </w:r>
            <w:r>
              <w:rPr>
                <w:rFonts w:hint="eastAsia"/>
                <w:sz w:val="24"/>
              </w:rPr>
              <w:t>准备就绪；</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10</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10:40</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副总指挥</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公司应急副总指挥发言</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副总指挥：</w:t>
            </w:r>
            <w:r>
              <w:rPr>
                <w:rStyle w:val="19"/>
                <w:rFonts w:hint="default"/>
                <w:sz w:val="24"/>
                <w:szCs w:val="24"/>
                <w:lang w:bidi="ar"/>
              </w:rPr>
              <w:t>2023年云南罗平锌电股份有限公司突发环境事件应急演练，现在开始！</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11</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10:40</w:t>
            </w: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模拟事故发生</w:t>
            </w: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员工正常操作</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车辆就位，现场人员开阀放水，模拟事故现场</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rPr>
                <w:rFonts w:ascii="宋体" w:hAnsi="宋体" w:cs="宋体"/>
                <w:b/>
                <w:color w:val="000000"/>
                <w:sz w:val="24"/>
              </w:rPr>
            </w:pPr>
            <w:r>
              <w:rPr>
                <w:rFonts w:hint="eastAsia" w:ascii="宋体" w:hAnsi="宋体" w:cs="宋体"/>
                <w:b/>
                <w:color w:val="000000"/>
                <w:kern w:val="0"/>
                <w:sz w:val="24"/>
                <w:lang w:bidi="ar"/>
              </w:rPr>
              <w:t>主持人：</w:t>
            </w:r>
            <w:r>
              <w:rPr>
                <w:rStyle w:val="19"/>
                <w:rFonts w:hint="default"/>
                <w:color w:val="auto"/>
                <w:sz w:val="24"/>
                <w:szCs w:val="24"/>
                <w:lang w:bidi="ar"/>
              </w:rPr>
              <w:t>2023年6月</w:t>
            </w:r>
            <w:r>
              <w:rPr>
                <w:rStyle w:val="19"/>
                <w:rFonts w:hint="eastAsia"/>
                <w:color w:val="auto"/>
                <w:sz w:val="24"/>
                <w:szCs w:val="24"/>
                <w:lang w:val="en-US" w:eastAsia="zh-CN" w:bidi="ar"/>
              </w:rPr>
              <w:t>9日</w:t>
            </w:r>
            <w:r>
              <w:rPr>
                <w:rStyle w:val="19"/>
                <w:rFonts w:hint="default"/>
                <w:color w:val="auto"/>
                <w:sz w:val="24"/>
                <w:szCs w:val="24"/>
                <w:lang w:bidi="ar"/>
              </w:rPr>
              <w:t>的</w:t>
            </w:r>
            <w:r>
              <w:rPr>
                <w:rFonts w:hint="eastAsia"/>
                <w:color w:val="auto"/>
              </w:rPr>
              <w:t>上午</w:t>
            </w:r>
            <w:r>
              <w:rPr>
                <w:rFonts w:hint="eastAsia"/>
                <w:color w:val="auto"/>
                <w:lang w:val="en-US" w:eastAsia="zh-CN"/>
              </w:rPr>
              <w:t>10</w:t>
            </w:r>
            <w:r>
              <w:rPr>
                <w:rFonts w:hint="eastAsia"/>
                <w:color w:val="auto"/>
              </w:rPr>
              <w:t>时</w:t>
            </w:r>
            <w:r>
              <w:rPr>
                <w:rStyle w:val="19"/>
                <w:rFonts w:hint="default"/>
                <w:color w:val="auto"/>
                <w:sz w:val="24"/>
                <w:szCs w:val="24"/>
                <w:lang w:bidi="ar"/>
              </w:rPr>
              <w:t>，云南罗平锌电股份有限公司硫酸厂在正常的生产，放酸员在1号放酸台放酸后关闭阀门中发现开关阀门失灵，放酸管内硫酸泄露至地面，</w:t>
            </w:r>
            <w:r>
              <w:rPr>
                <w:rStyle w:val="19"/>
                <w:rFonts w:hint="eastAsia"/>
                <w:color w:val="auto"/>
                <w:sz w:val="24"/>
                <w:szCs w:val="24"/>
                <w:lang w:eastAsia="zh-CN" w:bidi="ar"/>
              </w:rPr>
              <w:t>驾驶员</w:t>
            </w:r>
            <w:r>
              <w:rPr>
                <w:rStyle w:val="19"/>
                <w:rFonts w:hint="default"/>
                <w:color w:val="auto"/>
                <w:sz w:val="24"/>
                <w:szCs w:val="24"/>
                <w:lang w:bidi="ar"/>
              </w:rPr>
              <w:t>立即</w:t>
            </w:r>
            <w:r>
              <w:rPr>
                <w:rStyle w:val="19"/>
                <w:rFonts w:hint="eastAsia"/>
                <w:color w:val="auto"/>
                <w:sz w:val="24"/>
                <w:szCs w:val="24"/>
                <w:lang w:eastAsia="zh-CN" w:bidi="ar"/>
              </w:rPr>
              <w:t>启动</w:t>
            </w:r>
            <w:r>
              <w:rPr>
                <w:rStyle w:val="19"/>
                <w:rFonts w:hint="default"/>
                <w:color w:val="auto"/>
                <w:sz w:val="24"/>
                <w:szCs w:val="24"/>
                <w:lang w:bidi="ar"/>
              </w:rPr>
              <w:t>运输车辆驶离该区域，</w:t>
            </w:r>
            <w:r>
              <w:rPr>
                <w:rFonts w:hint="eastAsia" w:ascii="宋体" w:hAnsi="宋体" w:eastAsia="宋体" w:cs="宋体"/>
                <w:b w:val="0"/>
                <w:bCs w:val="0"/>
                <w:color w:val="auto"/>
                <w:kern w:val="0"/>
                <w:sz w:val="24"/>
                <w:szCs w:val="24"/>
              </w:rPr>
              <w:t>车辆运输押运员</w:t>
            </w:r>
            <w:r>
              <w:rPr>
                <w:rFonts w:hint="eastAsia" w:ascii="宋体" w:hAnsi="宋体" w:eastAsia="宋体" w:cs="宋体"/>
                <w:b w:val="0"/>
                <w:bCs w:val="0"/>
                <w:color w:val="auto"/>
                <w:kern w:val="0"/>
                <w:sz w:val="24"/>
                <w:szCs w:val="24"/>
                <w:lang w:eastAsia="zh-CN"/>
              </w:rPr>
              <w:t>不慎</w:t>
            </w:r>
            <w:r>
              <w:rPr>
                <w:rFonts w:hint="eastAsia" w:ascii="宋体" w:hAnsi="宋体" w:eastAsia="宋体" w:cs="宋体"/>
                <w:b w:val="0"/>
                <w:bCs w:val="0"/>
                <w:i w:val="0"/>
                <w:iCs w:val="0"/>
                <w:caps w:val="0"/>
                <w:color w:val="auto"/>
                <w:spacing w:val="0"/>
                <w:sz w:val="24"/>
                <w:szCs w:val="24"/>
                <w:lang w:eastAsia="zh-CN"/>
              </w:rPr>
              <w:t>被</w:t>
            </w:r>
            <w:r>
              <w:rPr>
                <w:rFonts w:hint="eastAsia" w:ascii="宋体" w:hAnsi="宋体" w:eastAsia="宋体" w:cs="宋体"/>
                <w:b w:val="0"/>
                <w:bCs w:val="0"/>
                <w:color w:val="auto"/>
                <w:sz w:val="24"/>
                <w:szCs w:val="24"/>
              </w:rPr>
              <w:t>硫酸灼伤，</w:t>
            </w:r>
            <w:r>
              <w:rPr>
                <w:rFonts w:hint="eastAsia" w:ascii="宋体" w:hAnsi="宋体" w:eastAsia="宋体" w:cs="宋体"/>
                <w:b w:val="0"/>
                <w:bCs w:val="0"/>
                <w:color w:val="auto"/>
                <w:sz w:val="24"/>
                <w:szCs w:val="24"/>
                <w:lang w:eastAsia="zh-CN"/>
              </w:rPr>
              <w:t>跑开后</w:t>
            </w:r>
            <w:r>
              <w:rPr>
                <w:rFonts w:hint="eastAsia" w:ascii="宋体" w:hAnsi="宋体" w:eastAsia="宋体" w:cs="宋体"/>
                <w:b w:val="0"/>
                <w:bCs w:val="0"/>
                <w:color w:val="auto"/>
                <w:sz w:val="24"/>
                <w:szCs w:val="24"/>
              </w:rPr>
              <w:t>跌倒</w:t>
            </w:r>
            <w:r>
              <w:rPr>
                <w:rFonts w:hint="eastAsia" w:ascii="仿宋" w:hAnsi="仿宋" w:eastAsia="仿宋" w:cs="仿宋"/>
                <w:b w:val="0"/>
                <w:bCs w:val="0"/>
                <w:color w:val="auto"/>
                <w:sz w:val="24"/>
                <w:szCs w:val="24"/>
                <w:lang w:eastAsia="zh-CN"/>
              </w:rPr>
              <w:t>，</w:t>
            </w:r>
            <w:r>
              <w:rPr>
                <w:rStyle w:val="19"/>
                <w:rFonts w:hint="default"/>
                <w:color w:val="auto"/>
                <w:sz w:val="24"/>
                <w:szCs w:val="24"/>
                <w:lang w:bidi="ar"/>
              </w:rPr>
              <w:t>现场</w:t>
            </w:r>
            <w:r>
              <w:rPr>
                <w:rFonts w:hint="eastAsia" w:ascii="宋体" w:hAnsi="宋体"/>
                <w:color w:val="auto"/>
                <w:sz w:val="24"/>
                <w:szCs w:val="24"/>
              </w:rPr>
              <w:t>闻到硫酸刺激</w:t>
            </w:r>
            <w:r>
              <w:rPr>
                <w:rFonts w:hint="eastAsia" w:ascii="宋体" w:hAnsi="宋体"/>
                <w:color w:val="auto"/>
                <w:sz w:val="24"/>
              </w:rPr>
              <w:t>性味道</w:t>
            </w:r>
            <w:r>
              <w:rPr>
                <w:rFonts w:hint="eastAsia" w:ascii="宋体" w:hAnsi="宋体"/>
                <w:color w:val="auto"/>
              </w:rPr>
              <w:t>，</w:t>
            </w:r>
            <w:r>
              <w:rPr>
                <w:rStyle w:val="19"/>
                <w:rFonts w:hint="default"/>
                <w:color w:val="auto"/>
                <w:sz w:val="24"/>
                <w:szCs w:val="24"/>
                <w:lang w:bidi="ar"/>
              </w:rPr>
              <w:t>泄露量</w:t>
            </w:r>
            <w:r>
              <w:rPr>
                <w:rStyle w:val="19"/>
                <w:rFonts w:hint="eastAsia"/>
                <w:color w:val="auto"/>
                <w:sz w:val="24"/>
                <w:szCs w:val="24"/>
                <w:lang w:eastAsia="zh-CN" w:bidi="ar"/>
              </w:rPr>
              <w:t>较大</w:t>
            </w:r>
            <w:r>
              <w:rPr>
                <w:rStyle w:val="19"/>
                <w:rFonts w:hint="default"/>
                <w:color w:val="auto"/>
                <w:sz w:val="24"/>
                <w:szCs w:val="24"/>
                <w:lang w:bidi="ar"/>
              </w:rPr>
              <w:t>逐渐增多</w:t>
            </w:r>
            <w:r>
              <w:rPr>
                <w:rFonts w:hint="eastAsia" w:ascii="宋体" w:hAnsi="宋体"/>
                <w:color w:val="auto"/>
                <w:sz w:val="24"/>
              </w:rPr>
              <w:t>并带有酸雾的现象，人员不能靠近，</w:t>
            </w:r>
            <w:r>
              <w:rPr>
                <w:rStyle w:val="19"/>
                <w:rFonts w:hint="default"/>
                <w:color w:val="auto"/>
                <w:sz w:val="24"/>
                <w:szCs w:val="24"/>
                <w:lang w:bidi="ar"/>
              </w:rPr>
              <w:t>将有事件扩大的可能</w:t>
            </w:r>
            <w:r>
              <w:rPr>
                <w:rFonts w:hint="eastAsia" w:ascii="宋体" w:hAnsi="宋体"/>
                <w:color w:val="auto"/>
                <w:sz w:val="24"/>
              </w:rPr>
              <w:t>。</w:t>
            </w:r>
            <w:r>
              <w:rPr>
                <w:rFonts w:hint="eastAsia" w:ascii="宋体" w:hAnsi="宋体"/>
                <w:color w:val="auto"/>
                <w:sz w:val="24"/>
                <w:lang w:val="en-US" w:eastAsia="zh-CN"/>
              </w:rPr>
              <w:t>1名</w:t>
            </w:r>
            <w:r>
              <w:rPr>
                <w:rFonts w:hint="eastAsia" w:ascii="宋体" w:hAnsi="宋体"/>
                <w:color w:val="auto"/>
                <w:sz w:val="24"/>
              </w:rPr>
              <w:t>放酸员立即切断上端进酸阀门，</w:t>
            </w:r>
            <w:r>
              <w:rPr>
                <w:rFonts w:hint="eastAsia" w:ascii="宋体" w:hAnsi="宋体"/>
                <w:color w:val="auto"/>
                <w:sz w:val="24"/>
                <w:lang w:val="en-US" w:eastAsia="zh-CN"/>
              </w:rPr>
              <w:t>1名</w:t>
            </w:r>
            <w:r>
              <w:rPr>
                <w:rFonts w:hint="eastAsia" w:ascii="宋体" w:hAnsi="宋体"/>
                <w:color w:val="auto"/>
                <w:sz w:val="24"/>
              </w:rPr>
              <w:t>放酸员上报调度***报告硫酸泄露，</w:t>
            </w:r>
            <w:r>
              <w:rPr>
                <w:rFonts w:hint="eastAsia" w:ascii="宋体" w:hAnsi="宋体"/>
                <w:color w:val="auto"/>
                <w:sz w:val="24"/>
                <w:lang w:eastAsia="zh-CN"/>
              </w:rPr>
              <w:t>现在放酸员向调度报告事发情况，</w:t>
            </w:r>
            <w:r>
              <w:rPr>
                <w:rFonts w:hint="eastAsia" w:ascii="宋体" w:hAnsi="宋体"/>
                <w:color w:val="auto"/>
                <w:sz w:val="24"/>
              </w:rPr>
              <w:t>等待防护物资送达现场后采取应急措施</w:t>
            </w:r>
            <w:r>
              <w:rPr>
                <w:rFonts w:hint="eastAsia" w:ascii="宋体" w:hAnsi="宋体"/>
                <w:color w:val="auto"/>
                <w:sz w:val="24"/>
                <w:lang w:eastAsia="zh-CN"/>
              </w:rPr>
              <w:t>；</w:t>
            </w:r>
            <w:r>
              <w:rPr>
                <w:rFonts w:hint="eastAsia" w:ascii="宋体" w:hAnsi="宋体"/>
                <w:color w:val="auto"/>
                <w:sz w:val="24"/>
              </w:rPr>
              <w:t>调度立即上报安全环保科</w:t>
            </w:r>
            <w:r>
              <w:rPr>
                <w:rFonts w:hint="eastAsia" w:ascii="宋体" w:hAnsi="宋体"/>
                <w:color w:val="auto"/>
                <w:sz w:val="24"/>
                <w:lang w:eastAsia="zh-CN"/>
              </w:rPr>
              <w:t>。</w:t>
            </w:r>
          </w:p>
        </w:tc>
      </w:tr>
      <w:tr>
        <w:tblPrEx>
          <w:tblCellMar>
            <w:top w:w="0" w:type="dxa"/>
            <w:left w:w="0" w:type="dxa"/>
            <w:bottom w:w="0" w:type="dxa"/>
            <w:right w:w="0" w:type="dxa"/>
          </w:tblCellMar>
        </w:tblPrEx>
        <w:trPr>
          <w:trHeight w:val="470" w:hRule="atLeast"/>
          <w:jc w:val="center"/>
        </w:trPr>
        <w:tc>
          <w:tcPr>
            <w:tcW w:w="50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12</w:t>
            </w:r>
          </w:p>
        </w:tc>
        <w:tc>
          <w:tcPr>
            <w:tcW w:w="74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10:41</w:t>
            </w:r>
          </w:p>
        </w:tc>
        <w:tc>
          <w:tcPr>
            <w:tcW w:w="84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硫酸厂内部报警与通知应急指挥部</w:t>
            </w:r>
          </w:p>
        </w:tc>
        <w:tc>
          <w:tcPr>
            <w:tcW w:w="100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放酸人员</w:t>
            </w:r>
          </w:p>
        </w:tc>
        <w:tc>
          <w:tcPr>
            <w:tcW w:w="136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对讲机报警</w:t>
            </w:r>
          </w:p>
        </w:tc>
        <w:tc>
          <w:tcPr>
            <w:tcW w:w="949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auto"/>
                <w:sz w:val="24"/>
              </w:rPr>
            </w:pPr>
            <w:r>
              <w:rPr>
                <w:rFonts w:hint="eastAsia" w:ascii="宋体" w:hAnsi="宋体" w:cs="宋体"/>
                <w:b/>
                <w:color w:val="auto"/>
                <w:kern w:val="0"/>
                <w:sz w:val="24"/>
                <w:lang w:bidi="ar"/>
              </w:rPr>
              <w:t>放酸员:现场发现地</w:t>
            </w:r>
            <w:r>
              <w:rPr>
                <w:rStyle w:val="19"/>
                <w:rFonts w:hint="default"/>
                <w:color w:val="auto"/>
                <w:sz w:val="24"/>
                <w:szCs w:val="24"/>
                <w:lang w:bidi="ar"/>
              </w:rPr>
              <w:t>。我在1号放酸台放酸过后，关闭过程中发现阀门失灵放酸管内硫酸泄漏，泄漏量较大，</w:t>
            </w:r>
            <w:r>
              <w:rPr>
                <w:rStyle w:val="19"/>
                <w:rFonts w:hint="eastAsia"/>
                <w:color w:val="auto"/>
                <w:sz w:val="24"/>
                <w:szCs w:val="24"/>
                <w:lang w:val="en-US" w:eastAsia="zh-CN" w:bidi="ar"/>
              </w:rPr>
              <w:t>1人受伤，</w:t>
            </w:r>
            <w:r>
              <w:rPr>
                <w:rStyle w:val="19"/>
                <w:rFonts w:hint="default"/>
                <w:color w:val="auto"/>
                <w:sz w:val="24"/>
                <w:szCs w:val="24"/>
                <w:lang w:bidi="ar"/>
              </w:rPr>
              <w:t>目前</w:t>
            </w:r>
            <w:r>
              <w:rPr>
                <w:rStyle w:val="19"/>
                <w:rFonts w:hint="eastAsia"/>
                <w:color w:val="auto"/>
                <w:sz w:val="24"/>
                <w:szCs w:val="24"/>
                <w:lang w:eastAsia="zh-CN" w:bidi="ar"/>
              </w:rPr>
              <w:t>正在</w:t>
            </w:r>
            <w:r>
              <w:rPr>
                <w:rFonts w:hint="eastAsia" w:ascii="宋体" w:hAnsi="宋体"/>
                <w:color w:val="auto"/>
                <w:sz w:val="24"/>
              </w:rPr>
              <w:t>切断上端进酸阀门，</w:t>
            </w:r>
            <w:r>
              <w:rPr>
                <w:rStyle w:val="19"/>
                <w:rFonts w:hint="default"/>
                <w:color w:val="auto"/>
                <w:sz w:val="24"/>
                <w:szCs w:val="24"/>
                <w:lang w:bidi="ar"/>
              </w:rPr>
              <w:t>请指示。</w:t>
            </w:r>
          </w:p>
        </w:tc>
      </w:tr>
      <w:tr>
        <w:tblPrEx>
          <w:tblCellMar>
            <w:top w:w="0" w:type="dxa"/>
            <w:left w:w="0" w:type="dxa"/>
            <w:bottom w:w="0" w:type="dxa"/>
            <w:right w:w="0" w:type="dxa"/>
          </w:tblCellMar>
        </w:tblPrEx>
        <w:trPr>
          <w:trHeight w:val="235" w:hRule="atLeast"/>
          <w:jc w:val="center"/>
        </w:trPr>
        <w:tc>
          <w:tcPr>
            <w:tcW w:w="50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p>
        </w:tc>
        <w:tc>
          <w:tcPr>
            <w:tcW w:w="74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p>
        </w:tc>
        <w:tc>
          <w:tcPr>
            <w:tcW w:w="84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kern w:val="0"/>
                <w:sz w:val="24"/>
                <w:lang w:bidi="ar"/>
              </w:rPr>
            </w:pPr>
          </w:p>
        </w:tc>
        <w:tc>
          <w:tcPr>
            <w:tcW w:w="100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调度</w:t>
            </w:r>
          </w:p>
        </w:tc>
        <w:tc>
          <w:tcPr>
            <w:tcW w:w="1367"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对讲机报警</w:t>
            </w:r>
          </w:p>
        </w:tc>
        <w:tc>
          <w:tcPr>
            <w:tcW w:w="949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auto"/>
                <w:kern w:val="0"/>
                <w:sz w:val="24"/>
                <w:lang w:bidi="ar"/>
              </w:rPr>
            </w:pPr>
            <w:r>
              <w:rPr>
                <w:rFonts w:hint="eastAsia" w:ascii="宋体" w:hAnsi="宋体" w:cs="宋体"/>
                <w:b/>
                <w:color w:val="auto"/>
                <w:kern w:val="0"/>
                <w:sz w:val="24"/>
                <w:lang w:bidi="ar"/>
              </w:rPr>
              <w:t>调度员:</w:t>
            </w:r>
            <w:r>
              <w:rPr>
                <w:rStyle w:val="19"/>
                <w:rFonts w:hint="default"/>
                <w:color w:val="auto"/>
                <w:sz w:val="24"/>
                <w:szCs w:val="24"/>
                <w:lang w:bidi="ar"/>
              </w:rPr>
              <w:t>收到，我立刻向上级汇报请求人员前来协助处置。</w:t>
            </w:r>
          </w:p>
        </w:tc>
      </w:tr>
      <w:tr>
        <w:tblPrEx>
          <w:tblCellMar>
            <w:top w:w="0" w:type="dxa"/>
            <w:left w:w="0" w:type="dxa"/>
            <w:bottom w:w="0" w:type="dxa"/>
            <w:right w:w="0" w:type="dxa"/>
          </w:tblCellMar>
        </w:tblPrEx>
        <w:trPr>
          <w:trHeight w:val="150" w:hRule="atLeast"/>
          <w:jc w:val="center"/>
        </w:trPr>
        <w:tc>
          <w:tcPr>
            <w:tcW w:w="50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p>
        </w:tc>
        <w:tc>
          <w:tcPr>
            <w:tcW w:w="74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p>
        </w:tc>
        <w:tc>
          <w:tcPr>
            <w:tcW w:w="84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kern w:val="0"/>
                <w:sz w:val="24"/>
                <w:lang w:bidi="ar"/>
              </w:rPr>
            </w:pPr>
          </w:p>
        </w:tc>
        <w:tc>
          <w:tcPr>
            <w:tcW w:w="10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放酸人员</w:t>
            </w:r>
          </w:p>
        </w:tc>
        <w:tc>
          <w:tcPr>
            <w:tcW w:w="136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对讲机报警</w:t>
            </w:r>
          </w:p>
        </w:tc>
        <w:tc>
          <w:tcPr>
            <w:tcW w:w="949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auto"/>
                <w:kern w:val="0"/>
                <w:sz w:val="24"/>
                <w:lang w:bidi="ar"/>
              </w:rPr>
            </w:pPr>
            <w:r>
              <w:rPr>
                <w:rFonts w:hint="eastAsia" w:ascii="宋体" w:hAnsi="宋体" w:cs="宋体"/>
                <w:b/>
                <w:color w:val="auto"/>
                <w:kern w:val="0"/>
                <w:sz w:val="24"/>
                <w:lang w:bidi="ar"/>
              </w:rPr>
              <w:t>放酸员:收到。</w:t>
            </w:r>
          </w:p>
        </w:tc>
      </w:tr>
      <w:tr>
        <w:tblPrEx>
          <w:tblCellMar>
            <w:top w:w="0" w:type="dxa"/>
            <w:left w:w="0" w:type="dxa"/>
            <w:bottom w:w="0" w:type="dxa"/>
            <w:right w:w="0" w:type="dxa"/>
          </w:tblCellMar>
        </w:tblPrEx>
        <w:trPr>
          <w:trHeight w:val="209" w:hRule="atLeast"/>
          <w:jc w:val="center"/>
        </w:trPr>
        <w:tc>
          <w:tcPr>
            <w:tcW w:w="50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13</w:t>
            </w:r>
          </w:p>
        </w:tc>
        <w:tc>
          <w:tcPr>
            <w:tcW w:w="74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10:42</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调度</w:t>
            </w:r>
          </w:p>
        </w:tc>
        <w:tc>
          <w:tcPr>
            <w:tcW w:w="136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对讲机报警</w:t>
            </w:r>
          </w:p>
        </w:tc>
        <w:tc>
          <w:tcPr>
            <w:tcW w:w="949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auto"/>
                <w:sz w:val="24"/>
              </w:rPr>
            </w:pPr>
            <w:r>
              <w:rPr>
                <w:rFonts w:hint="eastAsia" w:ascii="宋体" w:hAnsi="宋体" w:cs="宋体"/>
                <w:b/>
                <w:color w:val="auto"/>
                <w:kern w:val="0"/>
                <w:sz w:val="24"/>
                <w:lang w:bidi="ar"/>
              </w:rPr>
              <w:t>调度员:</w:t>
            </w:r>
            <w:r>
              <w:rPr>
                <w:rStyle w:val="19"/>
                <w:rFonts w:hint="default"/>
                <w:color w:val="auto"/>
                <w:sz w:val="24"/>
                <w:szCs w:val="24"/>
                <w:lang w:bidi="ar"/>
              </w:rPr>
              <w:t>报告（安全环保科），放酸人员在1号放酸台放酸后，关闭过程中发现阀门失灵放酸管内硫酸泄漏，泄漏量较大，</w:t>
            </w:r>
            <w:r>
              <w:rPr>
                <w:rStyle w:val="19"/>
                <w:rFonts w:hint="eastAsia"/>
                <w:color w:val="auto"/>
                <w:sz w:val="24"/>
                <w:szCs w:val="24"/>
                <w:lang w:val="en-US" w:eastAsia="zh-CN" w:bidi="ar"/>
              </w:rPr>
              <w:t>1人受伤，</w:t>
            </w:r>
            <w:r>
              <w:rPr>
                <w:rStyle w:val="19"/>
                <w:rFonts w:hint="default"/>
                <w:color w:val="auto"/>
                <w:sz w:val="24"/>
                <w:szCs w:val="24"/>
                <w:lang w:bidi="ar"/>
              </w:rPr>
              <w:t>目前</w:t>
            </w:r>
            <w:r>
              <w:rPr>
                <w:rStyle w:val="19"/>
                <w:rFonts w:hint="eastAsia"/>
                <w:color w:val="auto"/>
                <w:sz w:val="24"/>
                <w:szCs w:val="24"/>
                <w:lang w:eastAsia="zh-CN" w:bidi="ar"/>
              </w:rPr>
              <w:t>正在</w:t>
            </w:r>
            <w:r>
              <w:rPr>
                <w:rFonts w:hint="eastAsia" w:ascii="宋体" w:hAnsi="宋体"/>
                <w:color w:val="auto"/>
                <w:sz w:val="24"/>
              </w:rPr>
              <w:t>切断上端进酸阀门，</w:t>
            </w:r>
            <w:r>
              <w:rPr>
                <w:rStyle w:val="19"/>
                <w:rFonts w:hint="default"/>
                <w:color w:val="auto"/>
                <w:sz w:val="24"/>
                <w:szCs w:val="24"/>
                <w:lang w:bidi="ar"/>
              </w:rPr>
              <w:t>请指示。</w:t>
            </w:r>
          </w:p>
        </w:tc>
      </w:tr>
      <w:tr>
        <w:tblPrEx>
          <w:tblCellMar>
            <w:top w:w="0" w:type="dxa"/>
            <w:left w:w="0" w:type="dxa"/>
            <w:bottom w:w="0" w:type="dxa"/>
            <w:right w:w="0" w:type="dxa"/>
          </w:tblCellMar>
        </w:tblPrEx>
        <w:trPr>
          <w:trHeight w:val="161" w:hRule="atLeast"/>
          <w:jc w:val="center"/>
        </w:trPr>
        <w:tc>
          <w:tcPr>
            <w:tcW w:w="50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p>
        </w:tc>
        <w:tc>
          <w:tcPr>
            <w:tcW w:w="74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hint="eastAsia" w:ascii="宋体" w:hAnsi="宋体" w:eastAsia="宋体" w:cs="宋体"/>
                <w:color w:val="000000"/>
                <w:kern w:val="0"/>
                <w:sz w:val="24"/>
                <w:lang w:eastAsia="zh-CN" w:bidi="ar"/>
              </w:rPr>
            </w:pPr>
            <w:r>
              <w:rPr>
                <w:rFonts w:hint="eastAsia" w:ascii="宋体" w:hAnsi="宋体" w:cs="宋体"/>
                <w:color w:val="000000"/>
                <w:kern w:val="0"/>
                <w:sz w:val="24"/>
                <w:lang w:bidi="ar"/>
              </w:rPr>
              <w:t>安全</w:t>
            </w:r>
            <w:r>
              <w:rPr>
                <w:rFonts w:hint="eastAsia" w:ascii="宋体" w:hAnsi="宋体" w:cs="宋体"/>
                <w:color w:val="000000"/>
                <w:kern w:val="0"/>
                <w:sz w:val="24"/>
                <w:lang w:eastAsia="zh-CN" w:bidi="ar"/>
              </w:rPr>
              <w:t>环保</w:t>
            </w:r>
          </w:p>
        </w:tc>
        <w:tc>
          <w:tcPr>
            <w:tcW w:w="136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对讲机报警</w:t>
            </w:r>
          </w:p>
        </w:tc>
        <w:tc>
          <w:tcPr>
            <w:tcW w:w="949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kern w:val="0"/>
                <w:sz w:val="24"/>
                <w:lang w:bidi="ar"/>
              </w:rPr>
            </w:pPr>
            <w:r>
              <w:rPr>
                <w:rFonts w:hint="eastAsia" w:ascii="宋体" w:hAnsi="宋体" w:cs="宋体"/>
                <w:b/>
                <w:color w:val="000000"/>
                <w:kern w:val="0"/>
                <w:sz w:val="24"/>
                <w:lang w:bidi="ar"/>
              </w:rPr>
              <w:t>安全环保科:</w:t>
            </w:r>
            <w:r>
              <w:rPr>
                <w:rStyle w:val="19"/>
                <w:rFonts w:hint="default"/>
                <w:sz w:val="24"/>
                <w:szCs w:val="24"/>
                <w:lang w:bidi="ar"/>
              </w:rPr>
              <w:t>收到，我立刻向副厂长汇报并前来协助处置。</w:t>
            </w:r>
          </w:p>
        </w:tc>
      </w:tr>
      <w:tr>
        <w:tblPrEx>
          <w:tblCellMar>
            <w:top w:w="0" w:type="dxa"/>
            <w:left w:w="0" w:type="dxa"/>
            <w:bottom w:w="0" w:type="dxa"/>
            <w:right w:w="0" w:type="dxa"/>
          </w:tblCellMar>
        </w:tblPrEx>
        <w:trPr>
          <w:trHeight w:val="395" w:hRule="atLeast"/>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14</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10:43</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调度人员</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对讲机报警</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调度员:</w:t>
            </w:r>
            <w:r>
              <w:rPr>
                <w:rStyle w:val="19"/>
                <w:rFonts w:hint="default"/>
                <w:sz w:val="24"/>
                <w:szCs w:val="24"/>
                <w:lang w:bidi="ar"/>
              </w:rPr>
              <w:t>收到。</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15</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10:44</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安全环保科</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对讲机报警</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安全环保:</w:t>
            </w:r>
            <w:r>
              <w:rPr>
                <w:rStyle w:val="19"/>
                <w:rFonts w:hint="default"/>
                <w:sz w:val="24"/>
                <w:szCs w:val="24"/>
                <w:lang w:bidi="ar"/>
              </w:rPr>
              <w:t>（值班室），报告**（硫酸厂副厂长），现场放酸人员在1</w:t>
            </w:r>
            <w:r>
              <w:rPr>
                <w:rStyle w:val="19"/>
                <w:rFonts w:hint="default"/>
                <w:color w:val="auto"/>
                <w:sz w:val="24"/>
                <w:szCs w:val="24"/>
                <w:lang w:bidi="ar"/>
              </w:rPr>
              <w:t>号放酸台</w:t>
            </w:r>
            <w:r>
              <w:rPr>
                <w:rStyle w:val="19"/>
                <w:rFonts w:hint="default"/>
                <w:sz w:val="24"/>
                <w:szCs w:val="24"/>
                <w:lang w:bidi="ar"/>
              </w:rPr>
              <w:t>放酸过后，关闭过程中发现</w:t>
            </w:r>
            <w:r>
              <w:rPr>
                <w:rStyle w:val="19"/>
                <w:rFonts w:hint="default"/>
                <w:color w:val="auto"/>
                <w:sz w:val="24"/>
                <w:szCs w:val="24"/>
                <w:lang w:bidi="ar"/>
              </w:rPr>
              <w:t>阀门失灵放酸管内硫酸</w:t>
            </w:r>
            <w:r>
              <w:rPr>
                <w:rStyle w:val="19"/>
                <w:rFonts w:hint="default"/>
                <w:sz w:val="24"/>
                <w:szCs w:val="24"/>
                <w:lang w:bidi="ar"/>
              </w:rPr>
              <w:t>泄漏，泄漏量较大</w:t>
            </w:r>
            <w:r>
              <w:rPr>
                <w:rStyle w:val="19"/>
                <w:rFonts w:hint="default"/>
                <w:color w:val="auto"/>
                <w:sz w:val="24"/>
                <w:szCs w:val="24"/>
                <w:lang w:bidi="ar"/>
              </w:rPr>
              <w:t>，</w:t>
            </w:r>
            <w:r>
              <w:rPr>
                <w:rStyle w:val="19"/>
                <w:rFonts w:hint="eastAsia"/>
                <w:color w:val="auto"/>
                <w:sz w:val="24"/>
                <w:szCs w:val="24"/>
                <w:lang w:val="en-US" w:eastAsia="zh-CN" w:bidi="ar"/>
              </w:rPr>
              <w:t>1人受伤</w:t>
            </w:r>
            <w:r>
              <w:rPr>
                <w:rStyle w:val="19"/>
                <w:rFonts w:hint="eastAsia"/>
                <w:sz w:val="24"/>
                <w:szCs w:val="24"/>
                <w:lang w:val="en-US" w:eastAsia="zh-CN" w:bidi="ar"/>
              </w:rPr>
              <w:t>，</w:t>
            </w:r>
            <w:r>
              <w:rPr>
                <w:rStyle w:val="19"/>
                <w:rFonts w:hint="default"/>
                <w:color w:val="auto"/>
                <w:sz w:val="24"/>
                <w:szCs w:val="24"/>
                <w:lang w:bidi="ar"/>
              </w:rPr>
              <w:t>请应急指挥部协调各部门并赶往现场协助指导。</w:t>
            </w:r>
          </w:p>
        </w:tc>
      </w:tr>
      <w:tr>
        <w:tblPrEx>
          <w:tblCellMar>
            <w:top w:w="0" w:type="dxa"/>
            <w:left w:w="0" w:type="dxa"/>
            <w:bottom w:w="0" w:type="dxa"/>
            <w:right w:w="0" w:type="dxa"/>
          </w:tblCellMar>
        </w:tblPrEx>
        <w:trPr>
          <w:trHeight w:val="545" w:hRule="atLeast"/>
          <w:jc w:val="center"/>
        </w:trPr>
        <w:tc>
          <w:tcPr>
            <w:tcW w:w="506"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1</w:t>
            </w:r>
            <w:r>
              <w:rPr>
                <w:rFonts w:ascii="宋体" w:hAnsi="宋体" w:cs="宋体"/>
                <w:color w:val="000000"/>
                <w:kern w:val="0"/>
                <w:sz w:val="24"/>
                <w:lang w:bidi="ar"/>
              </w:rPr>
              <w:t>6</w:t>
            </w:r>
          </w:p>
        </w:tc>
        <w:tc>
          <w:tcPr>
            <w:tcW w:w="74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10:45</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eastAsia="zh-CN" w:bidi="ar"/>
              </w:rPr>
              <w:t>副</w:t>
            </w:r>
            <w:r>
              <w:rPr>
                <w:rFonts w:hint="eastAsia" w:ascii="宋体" w:hAnsi="宋体" w:cs="宋体"/>
                <w:color w:val="000000"/>
                <w:kern w:val="0"/>
                <w:sz w:val="24"/>
                <w:lang w:bidi="ar"/>
              </w:rPr>
              <w:t>厂长</w:t>
            </w:r>
          </w:p>
        </w:tc>
        <w:tc>
          <w:tcPr>
            <w:tcW w:w="136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color w:val="000000"/>
                <w:kern w:val="0"/>
                <w:sz w:val="24"/>
                <w:lang w:bidi="ar"/>
              </w:rPr>
            </w:pPr>
            <w:r>
              <w:rPr>
                <w:rFonts w:hint="eastAsia" w:ascii="宋体" w:hAnsi="宋体" w:cs="宋体"/>
                <w:color w:val="000000"/>
                <w:kern w:val="0"/>
                <w:sz w:val="24"/>
                <w:lang w:bidi="ar"/>
              </w:rPr>
              <w:t>对讲机报警</w:t>
            </w:r>
          </w:p>
        </w:tc>
        <w:tc>
          <w:tcPr>
            <w:tcW w:w="949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auto"/>
                <w:kern w:val="0"/>
                <w:sz w:val="24"/>
                <w:lang w:bidi="ar"/>
              </w:rPr>
            </w:pPr>
            <w:r>
              <w:rPr>
                <w:rStyle w:val="19"/>
                <w:rFonts w:hint="default"/>
                <w:b/>
                <w:bCs/>
                <w:color w:val="auto"/>
                <w:sz w:val="24"/>
                <w:szCs w:val="24"/>
                <w:lang w:bidi="ar"/>
              </w:rPr>
              <w:t>应急指挥部（副厂长）：</w:t>
            </w:r>
            <w:r>
              <w:rPr>
                <w:rStyle w:val="19"/>
                <w:rFonts w:hint="default"/>
                <w:color w:val="auto"/>
                <w:sz w:val="24"/>
                <w:szCs w:val="24"/>
                <w:lang w:bidi="ar"/>
              </w:rPr>
              <w:t>（姓名）收到，你们在确保安全的情况下进行先期处置，立刻组织</w:t>
            </w:r>
            <w:r>
              <w:rPr>
                <w:rStyle w:val="19"/>
                <w:rFonts w:hint="eastAsia"/>
                <w:color w:val="auto"/>
                <w:sz w:val="24"/>
                <w:szCs w:val="24"/>
                <w:lang w:eastAsia="zh-CN" w:bidi="ar"/>
              </w:rPr>
              <w:t>人员救治</w:t>
            </w:r>
            <w:r>
              <w:rPr>
                <w:rStyle w:val="19"/>
                <w:rFonts w:hint="default"/>
                <w:color w:val="auto"/>
                <w:sz w:val="24"/>
                <w:szCs w:val="24"/>
                <w:lang w:bidi="ar"/>
              </w:rPr>
              <w:t>。我立刻向副总指挥报告并通知抢险人员前来协助。</w:t>
            </w:r>
          </w:p>
        </w:tc>
      </w:tr>
      <w:tr>
        <w:tblPrEx>
          <w:tblCellMar>
            <w:top w:w="0" w:type="dxa"/>
            <w:left w:w="0" w:type="dxa"/>
            <w:bottom w:w="0" w:type="dxa"/>
            <w:right w:w="0" w:type="dxa"/>
          </w:tblCellMar>
        </w:tblPrEx>
        <w:trPr>
          <w:trHeight w:val="843" w:hRule="atLeast"/>
          <w:jc w:val="center"/>
        </w:trPr>
        <w:tc>
          <w:tcPr>
            <w:tcW w:w="506"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17</w:t>
            </w:r>
          </w:p>
        </w:tc>
        <w:tc>
          <w:tcPr>
            <w:tcW w:w="744"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10:45</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安全环保人员</w:t>
            </w:r>
          </w:p>
        </w:tc>
        <w:tc>
          <w:tcPr>
            <w:tcW w:w="1367"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color w:val="000000"/>
                <w:kern w:val="0"/>
                <w:sz w:val="24"/>
                <w:lang w:bidi="ar"/>
              </w:rPr>
            </w:pPr>
            <w:r>
              <w:rPr>
                <w:rFonts w:hint="eastAsia" w:ascii="宋体" w:hAnsi="宋体" w:cs="宋体"/>
                <w:color w:val="000000"/>
                <w:kern w:val="0"/>
                <w:sz w:val="24"/>
                <w:lang w:bidi="ar"/>
              </w:rPr>
              <w:t>对讲机报警</w:t>
            </w:r>
          </w:p>
        </w:tc>
        <w:tc>
          <w:tcPr>
            <w:tcW w:w="949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auto"/>
                <w:kern w:val="0"/>
                <w:sz w:val="24"/>
                <w:lang w:bidi="ar"/>
              </w:rPr>
            </w:pPr>
            <w:r>
              <w:rPr>
                <w:rFonts w:hint="eastAsia" w:ascii="宋体" w:hAnsi="宋体" w:cs="宋体"/>
                <w:b/>
                <w:color w:val="auto"/>
                <w:kern w:val="0"/>
                <w:sz w:val="24"/>
                <w:lang w:bidi="ar"/>
              </w:rPr>
              <w:t>安全环保人员:</w:t>
            </w:r>
            <w:r>
              <w:rPr>
                <w:rStyle w:val="19"/>
                <w:rFonts w:hint="default"/>
                <w:color w:val="auto"/>
                <w:sz w:val="24"/>
                <w:szCs w:val="24"/>
                <w:lang w:bidi="ar"/>
              </w:rPr>
              <w:t>收到。</w:t>
            </w:r>
          </w:p>
        </w:tc>
      </w:tr>
      <w:tr>
        <w:tblPrEx>
          <w:tblCellMar>
            <w:top w:w="0" w:type="dxa"/>
            <w:left w:w="0" w:type="dxa"/>
            <w:bottom w:w="0" w:type="dxa"/>
            <w:right w:w="0" w:type="dxa"/>
          </w:tblCellMar>
        </w:tblPrEx>
        <w:trPr>
          <w:trHeight w:val="458" w:hRule="atLeast"/>
          <w:jc w:val="center"/>
        </w:trPr>
        <w:tc>
          <w:tcPr>
            <w:tcW w:w="506"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18</w:t>
            </w:r>
          </w:p>
        </w:tc>
        <w:tc>
          <w:tcPr>
            <w:tcW w:w="744"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10:46</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副厂长</w:t>
            </w:r>
          </w:p>
        </w:tc>
        <w:tc>
          <w:tcPr>
            <w:tcW w:w="1367"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color w:val="000000"/>
                <w:kern w:val="0"/>
                <w:sz w:val="24"/>
                <w:lang w:bidi="ar"/>
              </w:rPr>
            </w:pPr>
            <w:r>
              <w:rPr>
                <w:rFonts w:hint="eastAsia" w:ascii="宋体" w:hAnsi="宋体" w:cs="宋体"/>
                <w:color w:val="000000"/>
                <w:kern w:val="0"/>
                <w:sz w:val="24"/>
                <w:lang w:bidi="ar"/>
              </w:rPr>
              <w:t>对讲机报警</w:t>
            </w:r>
          </w:p>
        </w:tc>
        <w:tc>
          <w:tcPr>
            <w:tcW w:w="949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Style w:val="19"/>
                <w:rFonts w:hint="default"/>
                <w:b/>
                <w:bCs/>
                <w:color w:val="auto"/>
                <w:sz w:val="24"/>
                <w:szCs w:val="24"/>
                <w:lang w:bidi="ar"/>
              </w:rPr>
            </w:pPr>
            <w:r>
              <w:rPr>
                <w:rStyle w:val="19"/>
                <w:rFonts w:hint="default"/>
                <w:b/>
                <w:bCs/>
                <w:color w:val="auto"/>
                <w:sz w:val="24"/>
                <w:szCs w:val="24"/>
                <w:lang w:bidi="ar"/>
              </w:rPr>
              <w:t>应急指挥部（副厂长）</w:t>
            </w:r>
            <w:r>
              <w:rPr>
                <w:rFonts w:hint="eastAsia" w:ascii="宋体" w:hAnsi="宋体" w:cs="宋体"/>
                <w:b/>
                <w:color w:val="auto"/>
                <w:kern w:val="0"/>
                <w:sz w:val="24"/>
                <w:lang w:bidi="ar"/>
              </w:rPr>
              <w:t>:</w:t>
            </w:r>
            <w:r>
              <w:rPr>
                <w:rStyle w:val="19"/>
                <w:rFonts w:hint="default"/>
                <w:color w:val="auto"/>
                <w:sz w:val="24"/>
                <w:szCs w:val="24"/>
                <w:lang w:bidi="ar"/>
              </w:rPr>
              <w:t>**</w:t>
            </w:r>
            <w:r>
              <w:rPr>
                <w:rStyle w:val="19"/>
                <w:rFonts w:hint="eastAsia"/>
                <w:color w:val="auto"/>
                <w:sz w:val="24"/>
                <w:szCs w:val="24"/>
                <w:lang w:eastAsia="zh-CN" w:bidi="ar"/>
              </w:rPr>
              <w:t>（医疗救护组姓名）</w:t>
            </w:r>
            <w:r>
              <w:rPr>
                <w:rStyle w:val="19"/>
                <w:rFonts w:hint="default"/>
                <w:color w:val="auto"/>
                <w:sz w:val="24"/>
                <w:szCs w:val="24"/>
                <w:lang w:bidi="ar"/>
              </w:rPr>
              <w:t>**（工艺抢险组姓名）**（设备抢险组姓名）**（后勤保障组姓名）现场放酸人员在1号放酸台放酸过后，关闭过程中发现阀门失灵放酸管内硫酸泄漏，泄漏量较大</w:t>
            </w:r>
            <w:r>
              <w:rPr>
                <w:rStyle w:val="19"/>
                <w:rFonts w:hint="eastAsia"/>
                <w:color w:val="auto"/>
                <w:sz w:val="24"/>
                <w:szCs w:val="24"/>
                <w:lang w:eastAsia="zh-CN" w:bidi="ar"/>
              </w:rPr>
              <w:t>，</w:t>
            </w:r>
            <w:r>
              <w:rPr>
                <w:rStyle w:val="19"/>
                <w:rFonts w:hint="eastAsia"/>
                <w:color w:val="auto"/>
                <w:sz w:val="24"/>
                <w:szCs w:val="24"/>
                <w:lang w:val="en-US" w:eastAsia="zh-CN" w:bidi="ar"/>
              </w:rPr>
              <w:t>1人受伤，</w:t>
            </w:r>
            <w:r>
              <w:rPr>
                <w:rStyle w:val="19"/>
                <w:rFonts w:hint="default"/>
                <w:color w:val="auto"/>
                <w:sz w:val="24"/>
                <w:szCs w:val="24"/>
                <w:lang w:bidi="ar"/>
              </w:rPr>
              <w:t>请你小组立即赶赴现场抢险。</w:t>
            </w:r>
          </w:p>
        </w:tc>
      </w:tr>
      <w:tr>
        <w:tblPrEx>
          <w:tblCellMar>
            <w:top w:w="0" w:type="dxa"/>
            <w:left w:w="0" w:type="dxa"/>
            <w:bottom w:w="0" w:type="dxa"/>
            <w:right w:w="0" w:type="dxa"/>
          </w:tblCellMar>
        </w:tblPrEx>
        <w:trPr>
          <w:trHeight w:val="300" w:hRule="atLeast"/>
          <w:jc w:val="center"/>
        </w:trPr>
        <w:tc>
          <w:tcPr>
            <w:tcW w:w="506"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19</w:t>
            </w:r>
          </w:p>
        </w:tc>
        <w:tc>
          <w:tcPr>
            <w:tcW w:w="744"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10:47</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抢险维修</w:t>
            </w:r>
          </w:p>
        </w:tc>
        <w:tc>
          <w:tcPr>
            <w:tcW w:w="1367"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对讲机报警</w:t>
            </w:r>
          </w:p>
        </w:tc>
        <w:tc>
          <w:tcPr>
            <w:tcW w:w="949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Style w:val="19"/>
                <w:rFonts w:hint="default"/>
                <w:color w:val="auto"/>
                <w:sz w:val="24"/>
                <w:szCs w:val="24"/>
                <w:lang w:bidi="ar"/>
              </w:rPr>
            </w:pPr>
            <w:r>
              <w:rPr>
                <w:rFonts w:hint="eastAsia" w:ascii="宋体" w:hAnsi="宋体" w:cs="宋体"/>
                <w:b/>
                <w:color w:val="auto"/>
                <w:kern w:val="0"/>
                <w:sz w:val="24"/>
                <w:lang w:bidi="ar"/>
              </w:rPr>
              <w:t>工艺抢险组组长</w:t>
            </w:r>
            <w:r>
              <w:rPr>
                <w:rStyle w:val="19"/>
                <w:rFonts w:hint="default"/>
                <w:color w:val="auto"/>
                <w:sz w:val="24"/>
                <w:szCs w:val="24"/>
                <w:lang w:bidi="ar"/>
              </w:rPr>
              <w:t>:收到。</w:t>
            </w:r>
            <w:r>
              <w:rPr>
                <w:rStyle w:val="19"/>
                <w:rFonts w:hint="default"/>
                <w:b/>
                <w:bCs/>
                <w:color w:val="auto"/>
                <w:sz w:val="24"/>
                <w:szCs w:val="24"/>
                <w:lang w:bidi="ar"/>
              </w:rPr>
              <w:t>设备</w:t>
            </w:r>
            <w:r>
              <w:rPr>
                <w:rFonts w:hint="eastAsia" w:ascii="宋体" w:hAnsi="宋体" w:cs="宋体"/>
                <w:b/>
                <w:color w:val="auto"/>
                <w:kern w:val="0"/>
                <w:sz w:val="24"/>
                <w:lang w:bidi="ar"/>
              </w:rPr>
              <w:t>抢险组组长</w:t>
            </w:r>
            <w:r>
              <w:rPr>
                <w:rStyle w:val="19"/>
                <w:rFonts w:hint="default"/>
                <w:color w:val="auto"/>
                <w:sz w:val="24"/>
                <w:szCs w:val="24"/>
                <w:lang w:bidi="ar"/>
              </w:rPr>
              <w:t>:收到。</w:t>
            </w:r>
          </w:p>
          <w:p>
            <w:pPr>
              <w:widowControl/>
              <w:spacing w:line="360" w:lineRule="exact"/>
              <w:jc w:val="left"/>
              <w:textAlignment w:val="center"/>
              <w:rPr>
                <w:rFonts w:ascii="宋体" w:hAnsi="宋体" w:cs="宋体"/>
                <w:b/>
                <w:color w:val="auto"/>
                <w:kern w:val="0"/>
                <w:sz w:val="24"/>
                <w:lang w:bidi="ar"/>
              </w:rPr>
            </w:pPr>
            <w:r>
              <w:rPr>
                <w:rStyle w:val="19"/>
                <w:rFonts w:hint="default"/>
                <w:color w:val="auto"/>
                <w:sz w:val="24"/>
                <w:szCs w:val="24"/>
                <w:lang w:bidi="ar"/>
              </w:rPr>
              <w:t>抢险应急人员即刻就位。</w:t>
            </w:r>
          </w:p>
        </w:tc>
      </w:tr>
      <w:tr>
        <w:tblPrEx>
          <w:tblCellMar>
            <w:top w:w="0" w:type="dxa"/>
            <w:left w:w="0" w:type="dxa"/>
            <w:bottom w:w="0" w:type="dxa"/>
            <w:right w:w="0" w:type="dxa"/>
          </w:tblCellMar>
        </w:tblPrEx>
        <w:trPr>
          <w:trHeight w:val="85" w:hRule="atLeast"/>
          <w:jc w:val="center"/>
        </w:trPr>
        <w:tc>
          <w:tcPr>
            <w:tcW w:w="506"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20</w:t>
            </w:r>
          </w:p>
        </w:tc>
        <w:tc>
          <w:tcPr>
            <w:tcW w:w="744"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10:47</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hint="eastAsia" w:ascii="宋体" w:hAnsi="宋体" w:eastAsia="宋体" w:cs="宋体"/>
                <w:color w:val="000000"/>
                <w:kern w:val="0"/>
                <w:sz w:val="24"/>
                <w:lang w:eastAsia="zh-CN" w:bidi="ar"/>
              </w:rPr>
            </w:pPr>
            <w:r>
              <w:rPr>
                <w:rFonts w:hint="eastAsia" w:ascii="宋体" w:hAnsi="宋体" w:cs="宋体"/>
                <w:color w:val="000000"/>
                <w:kern w:val="0"/>
                <w:sz w:val="24"/>
                <w:lang w:eastAsia="zh-CN" w:bidi="ar"/>
              </w:rPr>
              <w:t>医疗救护、</w:t>
            </w:r>
            <w:r>
              <w:rPr>
                <w:rFonts w:hint="eastAsia" w:ascii="宋体" w:hAnsi="宋体" w:cs="宋体"/>
                <w:color w:val="000000"/>
                <w:kern w:val="0"/>
                <w:sz w:val="24"/>
                <w:lang w:bidi="ar"/>
              </w:rPr>
              <w:t>后勤</w:t>
            </w:r>
            <w:r>
              <w:rPr>
                <w:rFonts w:hint="eastAsia" w:ascii="宋体" w:hAnsi="宋体" w:cs="宋体"/>
                <w:color w:val="000000"/>
                <w:kern w:val="0"/>
                <w:sz w:val="24"/>
                <w:lang w:eastAsia="zh-CN" w:bidi="ar"/>
              </w:rPr>
              <w:t>保障</w:t>
            </w:r>
          </w:p>
        </w:tc>
        <w:tc>
          <w:tcPr>
            <w:tcW w:w="1367"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对讲机报警</w:t>
            </w:r>
          </w:p>
        </w:tc>
        <w:tc>
          <w:tcPr>
            <w:tcW w:w="949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Style w:val="19"/>
                <w:rFonts w:hint="default"/>
                <w:color w:val="auto"/>
                <w:sz w:val="24"/>
                <w:szCs w:val="24"/>
                <w:lang w:bidi="ar"/>
              </w:rPr>
            </w:pPr>
            <w:r>
              <w:rPr>
                <w:rStyle w:val="19"/>
                <w:rFonts w:hint="eastAsia"/>
                <w:b/>
                <w:bCs/>
                <w:color w:val="auto"/>
                <w:sz w:val="24"/>
                <w:szCs w:val="24"/>
                <w:lang w:eastAsia="zh-CN" w:bidi="ar"/>
              </w:rPr>
              <w:t>医疗救护组组长</w:t>
            </w:r>
            <w:r>
              <w:rPr>
                <w:rStyle w:val="19"/>
                <w:rFonts w:hint="eastAsia"/>
                <w:color w:val="auto"/>
                <w:sz w:val="24"/>
                <w:szCs w:val="24"/>
                <w:lang w:eastAsia="zh-CN" w:bidi="ar"/>
              </w:rPr>
              <w:t>：</w:t>
            </w:r>
            <w:r>
              <w:rPr>
                <w:rStyle w:val="19"/>
                <w:rFonts w:hint="default"/>
                <w:color w:val="auto"/>
                <w:sz w:val="24"/>
                <w:szCs w:val="24"/>
                <w:lang w:bidi="ar"/>
              </w:rPr>
              <w:t>收到</w:t>
            </w:r>
            <w:r>
              <w:rPr>
                <w:rStyle w:val="19"/>
                <w:rFonts w:hint="eastAsia"/>
                <w:color w:val="auto"/>
                <w:sz w:val="24"/>
                <w:szCs w:val="24"/>
                <w:lang w:eastAsia="zh-CN" w:bidi="ar"/>
              </w:rPr>
              <w:t>。</w:t>
            </w:r>
            <w:r>
              <w:rPr>
                <w:rStyle w:val="19"/>
                <w:rFonts w:hint="eastAsia"/>
                <w:color w:val="auto"/>
                <w:sz w:val="24"/>
                <w:szCs w:val="24"/>
                <w:lang w:val="en-US" w:eastAsia="zh-CN" w:bidi="ar"/>
              </w:rPr>
              <w:t xml:space="preserve">              </w:t>
            </w:r>
            <w:r>
              <w:rPr>
                <w:rFonts w:hint="eastAsia" w:ascii="宋体" w:hAnsi="宋体" w:cs="宋体"/>
                <w:b/>
                <w:color w:val="auto"/>
                <w:kern w:val="0"/>
                <w:sz w:val="24"/>
                <w:lang w:bidi="ar"/>
              </w:rPr>
              <w:t>后勤保障组组长</w:t>
            </w:r>
            <w:r>
              <w:rPr>
                <w:rStyle w:val="19"/>
                <w:rFonts w:hint="default"/>
                <w:color w:val="auto"/>
                <w:sz w:val="24"/>
                <w:szCs w:val="24"/>
                <w:lang w:bidi="ar"/>
              </w:rPr>
              <w:t>:收到。</w:t>
            </w:r>
            <w:r>
              <w:rPr>
                <w:rStyle w:val="19"/>
                <w:rFonts w:hint="eastAsia"/>
                <w:color w:val="auto"/>
                <w:sz w:val="24"/>
                <w:szCs w:val="24"/>
                <w:lang w:val="en-US" w:eastAsia="zh-CN" w:bidi="ar"/>
              </w:rPr>
              <w:t xml:space="preserve"> </w:t>
            </w:r>
            <w:r>
              <w:rPr>
                <w:rStyle w:val="19"/>
                <w:rFonts w:hint="eastAsia"/>
                <w:b/>
                <w:bCs/>
                <w:color w:val="auto"/>
                <w:sz w:val="24"/>
                <w:szCs w:val="24"/>
                <w:lang w:val="en-US" w:eastAsia="zh-CN" w:bidi="ar"/>
              </w:rPr>
              <w:t xml:space="preserve">         </w:t>
            </w:r>
          </w:p>
          <w:p>
            <w:pPr>
              <w:widowControl/>
              <w:spacing w:line="360" w:lineRule="exact"/>
              <w:jc w:val="left"/>
              <w:textAlignment w:val="center"/>
              <w:rPr>
                <w:rFonts w:ascii="宋体" w:hAnsi="宋体" w:cs="宋体"/>
                <w:b/>
                <w:color w:val="auto"/>
                <w:kern w:val="0"/>
                <w:sz w:val="24"/>
                <w:lang w:bidi="ar"/>
              </w:rPr>
            </w:pPr>
            <w:r>
              <w:rPr>
                <w:rStyle w:val="19"/>
                <w:rFonts w:hint="eastAsia"/>
                <w:color w:val="auto"/>
                <w:sz w:val="24"/>
                <w:szCs w:val="24"/>
                <w:lang w:eastAsia="zh-CN" w:bidi="ar"/>
              </w:rPr>
              <w:t>立即组织人员到达</w:t>
            </w:r>
            <w:r>
              <w:rPr>
                <w:rStyle w:val="19"/>
                <w:rFonts w:hint="default"/>
                <w:color w:val="auto"/>
                <w:sz w:val="24"/>
                <w:szCs w:val="24"/>
                <w:lang w:bidi="ar"/>
              </w:rPr>
              <w:t>指定位置，完毕。</w:t>
            </w:r>
            <w:r>
              <w:rPr>
                <w:rStyle w:val="19"/>
                <w:rFonts w:hint="eastAsia"/>
                <w:color w:val="auto"/>
                <w:sz w:val="24"/>
                <w:szCs w:val="24"/>
                <w:lang w:val="en-US" w:eastAsia="zh-CN" w:bidi="ar"/>
              </w:rPr>
              <w:t xml:space="preserve">  </w:t>
            </w:r>
            <w:r>
              <w:rPr>
                <w:rStyle w:val="19"/>
                <w:rFonts w:hint="eastAsia"/>
                <w:color w:val="auto"/>
                <w:sz w:val="24"/>
                <w:szCs w:val="24"/>
                <w:lang w:eastAsia="zh-CN" w:bidi="ar"/>
              </w:rPr>
              <w:t>应</w:t>
            </w:r>
            <w:r>
              <w:rPr>
                <w:rStyle w:val="19"/>
                <w:rFonts w:hint="default"/>
                <w:color w:val="auto"/>
                <w:sz w:val="24"/>
                <w:szCs w:val="24"/>
                <w:lang w:bidi="ar"/>
              </w:rPr>
              <w:t>急物资立即送达指定位置。</w:t>
            </w:r>
          </w:p>
        </w:tc>
      </w:tr>
      <w:tr>
        <w:tblPrEx>
          <w:tblCellMar>
            <w:top w:w="0" w:type="dxa"/>
            <w:left w:w="0" w:type="dxa"/>
            <w:bottom w:w="0" w:type="dxa"/>
            <w:right w:w="0" w:type="dxa"/>
          </w:tblCellMar>
        </w:tblPrEx>
        <w:trPr>
          <w:trHeight w:val="210" w:hRule="atLeast"/>
          <w:jc w:val="center"/>
        </w:trPr>
        <w:tc>
          <w:tcPr>
            <w:tcW w:w="506"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21</w:t>
            </w:r>
          </w:p>
        </w:tc>
        <w:tc>
          <w:tcPr>
            <w:tcW w:w="744"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10:48</w:t>
            </w:r>
          </w:p>
        </w:tc>
        <w:tc>
          <w:tcPr>
            <w:tcW w:w="84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主持人</w:t>
            </w:r>
          </w:p>
        </w:tc>
        <w:tc>
          <w:tcPr>
            <w:tcW w:w="1367"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color w:val="000000"/>
                <w:kern w:val="0"/>
                <w:sz w:val="24"/>
                <w:lang w:bidi="ar"/>
              </w:rPr>
            </w:pPr>
          </w:p>
        </w:tc>
        <w:tc>
          <w:tcPr>
            <w:tcW w:w="949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kern w:val="0"/>
                <w:sz w:val="24"/>
                <w:lang w:bidi="ar"/>
              </w:rPr>
            </w:pPr>
            <w:r>
              <w:rPr>
                <w:rFonts w:hint="eastAsia" w:ascii="宋体" w:hAnsi="宋体" w:cs="宋体"/>
                <w:b/>
                <w:color w:val="000000"/>
                <w:kern w:val="0"/>
                <w:sz w:val="24"/>
                <w:lang w:bidi="ar"/>
              </w:rPr>
              <w:t>主持人</w:t>
            </w:r>
            <w:r>
              <w:rPr>
                <w:rStyle w:val="19"/>
                <w:rFonts w:hint="default"/>
                <w:sz w:val="24"/>
                <w:szCs w:val="24"/>
                <w:lang w:bidi="ar"/>
              </w:rPr>
              <w:t>：应急指挥部（副厂长）收到情况后，立刻报告公司应急副总指挥；副总指挥收到情况后，立刻报告总指挥。</w:t>
            </w:r>
          </w:p>
        </w:tc>
      </w:tr>
      <w:tr>
        <w:tblPrEx>
          <w:tblCellMar>
            <w:top w:w="0" w:type="dxa"/>
            <w:left w:w="0" w:type="dxa"/>
            <w:bottom w:w="0" w:type="dxa"/>
            <w:right w:w="0" w:type="dxa"/>
          </w:tblCellMar>
        </w:tblPrEx>
        <w:trPr>
          <w:trHeight w:val="387" w:hRule="atLeast"/>
          <w:jc w:val="center"/>
        </w:trPr>
        <w:tc>
          <w:tcPr>
            <w:tcW w:w="50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22</w:t>
            </w:r>
          </w:p>
        </w:tc>
        <w:tc>
          <w:tcPr>
            <w:tcW w:w="74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10:49</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副厂长</w:t>
            </w:r>
          </w:p>
        </w:tc>
        <w:tc>
          <w:tcPr>
            <w:tcW w:w="136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手机报警</w:t>
            </w:r>
          </w:p>
        </w:tc>
        <w:tc>
          <w:tcPr>
            <w:tcW w:w="949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Style w:val="19"/>
                <w:rFonts w:hint="default"/>
                <w:b/>
                <w:bCs/>
                <w:color w:val="auto"/>
                <w:sz w:val="24"/>
                <w:szCs w:val="24"/>
                <w:lang w:bidi="ar"/>
              </w:rPr>
            </w:pPr>
            <w:r>
              <w:rPr>
                <w:rFonts w:hint="eastAsia" w:ascii="宋体" w:hAnsi="宋体" w:cs="宋体"/>
                <w:b/>
                <w:color w:val="auto"/>
                <w:kern w:val="0"/>
                <w:sz w:val="24"/>
                <w:lang w:bidi="ar"/>
              </w:rPr>
              <w:t>副厂长：</w:t>
            </w:r>
            <w:r>
              <w:rPr>
                <w:rStyle w:val="19"/>
                <w:rFonts w:hint="default"/>
                <w:color w:val="auto"/>
                <w:sz w:val="24"/>
                <w:szCs w:val="24"/>
                <w:lang w:bidi="ar"/>
              </w:rPr>
              <w:t>报告副总指挥，现场放酸人员在1号放酸台放酸过后，关闭过程中发现阀门失灵放酸管内硫酸泄漏，泄漏量较大，</w:t>
            </w:r>
            <w:r>
              <w:rPr>
                <w:rStyle w:val="19"/>
                <w:rFonts w:hint="eastAsia"/>
                <w:color w:val="auto"/>
                <w:sz w:val="24"/>
                <w:szCs w:val="24"/>
                <w:lang w:val="en-US" w:eastAsia="zh-CN" w:bidi="ar"/>
              </w:rPr>
              <w:t>1人受伤，</w:t>
            </w:r>
            <w:r>
              <w:rPr>
                <w:rStyle w:val="19"/>
                <w:rFonts w:hint="default"/>
                <w:color w:val="auto"/>
                <w:sz w:val="24"/>
                <w:szCs w:val="24"/>
                <w:lang w:bidi="ar"/>
              </w:rPr>
              <w:t>我已安排现场进行先期处置并赶赴事发地，请指示。</w:t>
            </w:r>
          </w:p>
        </w:tc>
      </w:tr>
      <w:tr>
        <w:tblPrEx>
          <w:tblCellMar>
            <w:top w:w="0" w:type="dxa"/>
            <w:left w:w="0" w:type="dxa"/>
            <w:bottom w:w="0" w:type="dxa"/>
            <w:right w:w="0" w:type="dxa"/>
          </w:tblCellMar>
        </w:tblPrEx>
        <w:trPr>
          <w:trHeight w:val="369" w:hRule="atLeast"/>
          <w:jc w:val="center"/>
        </w:trPr>
        <w:tc>
          <w:tcPr>
            <w:tcW w:w="506"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r>
              <w:rPr>
                <w:rFonts w:ascii="宋体" w:hAnsi="宋体" w:cs="宋体"/>
                <w:color w:val="000000"/>
                <w:kern w:val="0"/>
                <w:sz w:val="24"/>
                <w:lang w:bidi="ar"/>
              </w:rPr>
              <w:t>7</w:t>
            </w:r>
          </w:p>
        </w:tc>
        <w:tc>
          <w:tcPr>
            <w:tcW w:w="744"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10:50</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sz w:val="24"/>
              </w:rPr>
              <w:t>副总指挥</w:t>
            </w:r>
          </w:p>
        </w:tc>
        <w:tc>
          <w:tcPr>
            <w:tcW w:w="136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手机报警</w:t>
            </w:r>
          </w:p>
        </w:tc>
        <w:tc>
          <w:tcPr>
            <w:tcW w:w="949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auto"/>
                <w:sz w:val="24"/>
              </w:rPr>
            </w:pPr>
            <w:r>
              <w:rPr>
                <w:rFonts w:hint="eastAsia" w:ascii="宋体" w:hAnsi="宋体" w:cs="宋体"/>
                <w:b/>
                <w:color w:val="auto"/>
                <w:sz w:val="24"/>
              </w:rPr>
              <w:t>副总指挥</w:t>
            </w:r>
            <w:r>
              <w:rPr>
                <w:rFonts w:hint="eastAsia" w:ascii="宋体" w:hAnsi="宋体" w:cs="宋体"/>
                <w:bCs/>
                <w:color w:val="auto"/>
                <w:sz w:val="24"/>
              </w:rPr>
              <w:t>：收到，</w:t>
            </w:r>
            <w:r>
              <w:rPr>
                <w:rStyle w:val="19"/>
                <w:rFonts w:hint="default"/>
                <w:color w:val="auto"/>
                <w:sz w:val="24"/>
                <w:szCs w:val="24"/>
                <w:lang w:bidi="ar"/>
              </w:rPr>
              <w:t>我立刻向总指挥报告并请各小组前来协助。</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ascii="宋体" w:hAnsi="宋体" w:cs="宋体"/>
                <w:color w:val="000000"/>
                <w:kern w:val="0"/>
                <w:sz w:val="24"/>
                <w:lang w:bidi="ar"/>
              </w:rPr>
              <w:t>20</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10:51</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副总指挥</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手机报警</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auto"/>
                <w:sz w:val="24"/>
              </w:rPr>
            </w:pPr>
            <w:r>
              <w:rPr>
                <w:rFonts w:hint="eastAsia" w:ascii="宋体" w:hAnsi="宋体" w:cs="宋体"/>
                <w:b/>
                <w:color w:val="auto"/>
                <w:kern w:val="0"/>
                <w:sz w:val="24"/>
                <w:lang w:bidi="ar"/>
              </w:rPr>
              <w:t>副总指挥：</w:t>
            </w:r>
            <w:r>
              <w:rPr>
                <w:rStyle w:val="19"/>
                <w:rFonts w:hint="default"/>
                <w:color w:val="auto"/>
                <w:sz w:val="24"/>
                <w:szCs w:val="24"/>
                <w:lang w:bidi="ar"/>
              </w:rPr>
              <w:t>报告总指挥，我公司放酸人员在1号放酸台放酸过后，关闭过程中发现阀门失灵放酸管内硫酸泄漏，泄漏量较大，我已安排各小组进行先期处置，</w:t>
            </w:r>
            <w:r>
              <w:rPr>
                <w:rStyle w:val="19"/>
                <w:rFonts w:hint="eastAsia"/>
                <w:color w:val="auto"/>
                <w:sz w:val="24"/>
                <w:szCs w:val="24"/>
                <w:lang w:val="en-US" w:eastAsia="zh-CN" w:bidi="ar"/>
              </w:rPr>
              <w:t>1人受伤</w:t>
            </w:r>
            <w:r>
              <w:rPr>
                <w:rStyle w:val="19"/>
                <w:rFonts w:hint="default"/>
                <w:color w:val="auto"/>
                <w:sz w:val="24"/>
                <w:szCs w:val="24"/>
                <w:lang w:bidi="ar"/>
              </w:rPr>
              <w:t>，请指示。</w:t>
            </w:r>
          </w:p>
        </w:tc>
      </w:tr>
      <w:tr>
        <w:tblPrEx>
          <w:tblCellMar>
            <w:top w:w="0" w:type="dxa"/>
            <w:left w:w="0" w:type="dxa"/>
            <w:bottom w:w="0" w:type="dxa"/>
            <w:right w:w="0" w:type="dxa"/>
          </w:tblCellMar>
        </w:tblPrEx>
        <w:trPr>
          <w:jc w:val="center"/>
        </w:trPr>
        <w:tc>
          <w:tcPr>
            <w:tcW w:w="50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ascii="宋体" w:hAnsi="宋体" w:cs="宋体"/>
                <w:color w:val="000000"/>
                <w:kern w:val="0"/>
                <w:sz w:val="24"/>
                <w:lang w:bidi="ar"/>
              </w:rPr>
              <w:t>21</w:t>
            </w:r>
          </w:p>
        </w:tc>
        <w:tc>
          <w:tcPr>
            <w:tcW w:w="74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10:52</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总指挥</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手机报警</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总指挥：</w:t>
            </w:r>
            <w:r>
              <w:rPr>
                <w:rStyle w:val="19"/>
                <w:rFonts w:hint="default"/>
                <w:sz w:val="24"/>
                <w:szCs w:val="24"/>
                <w:lang w:bidi="ar"/>
              </w:rPr>
              <w:t>收到，我无法赶赴现场，你们在确保安全的情况下尽快实施处置，你立即通知启动应急预案，我将指挥权限全权移交给你处置。</w:t>
            </w:r>
          </w:p>
        </w:tc>
      </w:tr>
      <w:tr>
        <w:tblPrEx>
          <w:tblCellMar>
            <w:top w:w="0" w:type="dxa"/>
            <w:left w:w="0" w:type="dxa"/>
            <w:bottom w:w="0" w:type="dxa"/>
            <w:right w:w="0" w:type="dxa"/>
          </w:tblCellMar>
        </w:tblPrEx>
        <w:trPr>
          <w:trHeight w:val="271" w:hRule="atLeast"/>
          <w:jc w:val="center"/>
        </w:trPr>
        <w:tc>
          <w:tcPr>
            <w:tcW w:w="50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p>
        </w:tc>
        <w:tc>
          <w:tcPr>
            <w:tcW w:w="74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副总指挥</w:t>
            </w:r>
          </w:p>
        </w:tc>
        <w:tc>
          <w:tcPr>
            <w:tcW w:w="136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手机报警</w:t>
            </w:r>
          </w:p>
        </w:tc>
        <w:tc>
          <w:tcPr>
            <w:tcW w:w="949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kern w:val="0"/>
                <w:sz w:val="24"/>
                <w:lang w:bidi="ar"/>
              </w:rPr>
            </w:pPr>
            <w:r>
              <w:rPr>
                <w:rFonts w:hint="eastAsia" w:ascii="宋体" w:hAnsi="宋体" w:cs="宋体"/>
                <w:b/>
                <w:color w:val="000000"/>
                <w:kern w:val="0"/>
                <w:sz w:val="24"/>
                <w:lang w:bidi="ar"/>
              </w:rPr>
              <w:t>副总指挥：</w:t>
            </w:r>
            <w:r>
              <w:rPr>
                <w:rStyle w:val="19"/>
                <w:rFonts w:hint="default"/>
                <w:sz w:val="24"/>
                <w:szCs w:val="24"/>
                <w:lang w:bidi="ar"/>
              </w:rPr>
              <w:t>收到。</w:t>
            </w:r>
          </w:p>
        </w:tc>
      </w:tr>
      <w:tr>
        <w:tblPrEx>
          <w:tblCellMar>
            <w:top w:w="0" w:type="dxa"/>
            <w:left w:w="0" w:type="dxa"/>
            <w:bottom w:w="0" w:type="dxa"/>
            <w:right w:w="0" w:type="dxa"/>
          </w:tblCellMar>
        </w:tblPrEx>
        <w:trPr>
          <w:trHeight w:val="114" w:hRule="atLeast"/>
          <w:jc w:val="center"/>
        </w:trPr>
        <w:tc>
          <w:tcPr>
            <w:tcW w:w="50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p>
        </w:tc>
        <w:tc>
          <w:tcPr>
            <w:tcW w:w="74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p>
        </w:tc>
        <w:tc>
          <w:tcPr>
            <w:tcW w:w="847"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hint="eastAsia" w:ascii="宋体" w:hAnsi="宋体" w:cs="宋体"/>
                <w:color w:val="000000"/>
                <w:kern w:val="0"/>
                <w:sz w:val="24"/>
                <w:lang w:bidi="ar"/>
              </w:rPr>
            </w:pPr>
          </w:p>
        </w:tc>
        <w:tc>
          <w:tcPr>
            <w:tcW w:w="136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对讲机报警</w:t>
            </w:r>
          </w:p>
        </w:tc>
        <w:tc>
          <w:tcPr>
            <w:tcW w:w="949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hint="eastAsia" w:ascii="宋体" w:hAnsi="宋体" w:cs="宋体"/>
                <w:b/>
                <w:color w:val="000000"/>
                <w:kern w:val="0"/>
                <w:sz w:val="24"/>
                <w:lang w:bidi="ar"/>
              </w:rPr>
            </w:pPr>
            <w:r>
              <w:rPr>
                <w:rFonts w:hint="eastAsia" w:ascii="宋体" w:hAnsi="宋体" w:cs="宋体"/>
                <w:b/>
                <w:color w:val="000000"/>
                <w:kern w:val="0"/>
                <w:sz w:val="24"/>
                <w:lang w:bidi="ar"/>
              </w:rPr>
              <w:t>副总指挥：</w:t>
            </w:r>
            <w:r>
              <w:rPr>
                <w:rStyle w:val="19"/>
                <w:rFonts w:hint="default"/>
                <w:sz w:val="24"/>
                <w:szCs w:val="24"/>
                <w:lang w:bidi="ar"/>
              </w:rPr>
              <w:t>应急指挥部各小组注意，硫酸厂1号放酸台发生硫酸泄漏，现启动公司《突发环境应急预案》</w:t>
            </w:r>
            <w:r>
              <w:rPr>
                <w:rStyle w:val="22"/>
                <w:sz w:val="24"/>
                <w:szCs w:val="24"/>
                <w:lang w:bidi="ar"/>
              </w:rPr>
              <w:t>Ⅱ</w:t>
            </w:r>
            <w:r>
              <w:rPr>
                <w:rStyle w:val="19"/>
                <w:rFonts w:hint="default"/>
                <w:sz w:val="24"/>
                <w:szCs w:val="24"/>
                <w:lang w:bidi="ar"/>
              </w:rPr>
              <w:t>级响应，按预案中危险化学品泄漏事故处置方案进行处置，各应急小组就位。</w:t>
            </w:r>
          </w:p>
        </w:tc>
      </w:tr>
      <w:tr>
        <w:tblPrEx>
          <w:tblCellMar>
            <w:top w:w="0" w:type="dxa"/>
            <w:left w:w="0" w:type="dxa"/>
            <w:bottom w:w="0" w:type="dxa"/>
            <w:right w:w="0" w:type="dxa"/>
          </w:tblCellMar>
        </w:tblPrEx>
        <w:trPr>
          <w:trHeight w:val="748" w:hRule="atLeast"/>
          <w:jc w:val="center"/>
        </w:trPr>
        <w:tc>
          <w:tcPr>
            <w:tcW w:w="50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r>
              <w:rPr>
                <w:rFonts w:ascii="宋体" w:hAnsi="宋体" w:cs="宋体"/>
                <w:color w:val="000000"/>
                <w:kern w:val="0"/>
                <w:sz w:val="24"/>
                <w:lang w:bidi="ar"/>
              </w:rPr>
              <w:t>3</w:t>
            </w:r>
          </w:p>
        </w:tc>
        <w:tc>
          <w:tcPr>
            <w:tcW w:w="74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10:</w:t>
            </w:r>
            <w:r>
              <w:rPr>
                <w:rFonts w:ascii="宋体" w:hAnsi="宋体" w:cs="宋体"/>
                <w:color w:val="000000"/>
                <w:kern w:val="0"/>
                <w:sz w:val="24"/>
                <w:lang w:bidi="ar"/>
              </w:rPr>
              <w:t>5</w:t>
            </w:r>
            <w:r>
              <w:rPr>
                <w:rFonts w:hint="eastAsia" w:ascii="宋体" w:hAnsi="宋体" w:cs="宋体"/>
                <w:color w:val="000000"/>
                <w:kern w:val="0"/>
                <w:sz w:val="24"/>
                <w:lang w:bidi="ar"/>
              </w:rPr>
              <w:t>3</w:t>
            </w:r>
          </w:p>
        </w:tc>
        <w:tc>
          <w:tcPr>
            <w:tcW w:w="84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企业应急处置</w:t>
            </w:r>
          </w:p>
        </w:tc>
        <w:tc>
          <w:tcPr>
            <w:tcW w:w="100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主持人</w:t>
            </w:r>
          </w:p>
          <w:p>
            <w:pPr>
              <w:widowControl/>
              <w:spacing w:line="360" w:lineRule="exact"/>
              <w:jc w:val="center"/>
              <w:textAlignment w:val="center"/>
              <w:rPr>
                <w:rFonts w:hint="eastAsia" w:ascii="宋体" w:hAnsi="宋体" w:cs="宋体"/>
                <w:color w:val="000000"/>
                <w:kern w:val="0"/>
                <w:sz w:val="24"/>
                <w:lang w:bidi="ar"/>
              </w:rPr>
            </w:pPr>
          </w:p>
        </w:tc>
        <w:tc>
          <w:tcPr>
            <w:tcW w:w="136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val="en-US" w:eastAsia="zh-CN" w:bidi="ar"/>
              </w:rPr>
              <w:t>先期</w:t>
            </w:r>
            <w:r>
              <w:rPr>
                <w:rFonts w:hint="eastAsia" w:ascii="宋体" w:hAnsi="宋体" w:cs="宋体"/>
                <w:color w:val="000000"/>
                <w:kern w:val="0"/>
                <w:sz w:val="24"/>
                <w:lang w:bidi="ar"/>
              </w:rPr>
              <w:t>处置</w:t>
            </w:r>
          </w:p>
        </w:tc>
        <w:tc>
          <w:tcPr>
            <w:tcW w:w="949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auto"/>
                <w:sz w:val="24"/>
              </w:rPr>
            </w:pPr>
            <w:r>
              <w:rPr>
                <w:rFonts w:hint="eastAsia" w:ascii="宋体" w:hAnsi="宋体" w:cs="宋体"/>
                <w:b/>
                <w:color w:val="auto"/>
                <w:kern w:val="0"/>
                <w:sz w:val="24"/>
                <w:lang w:bidi="ar"/>
              </w:rPr>
              <w:t>主持人：</w:t>
            </w:r>
            <w:r>
              <w:rPr>
                <w:rStyle w:val="19"/>
                <w:rFonts w:hint="default"/>
                <w:color w:val="auto"/>
                <w:sz w:val="24"/>
                <w:szCs w:val="24"/>
                <w:lang w:bidi="ar"/>
              </w:rPr>
              <w:t>3分钟后，副厂长协</w:t>
            </w:r>
            <w:r>
              <w:rPr>
                <w:rStyle w:val="19"/>
                <w:rFonts w:hint="eastAsia"/>
                <w:color w:val="auto"/>
                <w:sz w:val="24"/>
                <w:szCs w:val="24"/>
                <w:lang w:eastAsia="zh-CN" w:bidi="ar"/>
              </w:rPr>
              <w:t>医疗救护人员、</w:t>
            </w:r>
            <w:r>
              <w:rPr>
                <w:rStyle w:val="19"/>
                <w:rFonts w:hint="default"/>
                <w:color w:val="auto"/>
                <w:sz w:val="24"/>
                <w:szCs w:val="24"/>
                <w:lang w:bidi="ar"/>
              </w:rPr>
              <w:t>应急抢险人员及应急物资保管人员到达现场布置应急工作。</w:t>
            </w:r>
          </w:p>
        </w:tc>
      </w:tr>
      <w:tr>
        <w:tblPrEx>
          <w:tblCellMar>
            <w:top w:w="0" w:type="dxa"/>
            <w:left w:w="0" w:type="dxa"/>
            <w:bottom w:w="0" w:type="dxa"/>
            <w:right w:w="0" w:type="dxa"/>
          </w:tblCellMar>
        </w:tblPrEx>
        <w:trPr>
          <w:trHeight w:val="510" w:hRule="atLeast"/>
          <w:jc w:val="center"/>
        </w:trPr>
        <w:tc>
          <w:tcPr>
            <w:tcW w:w="50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hint="eastAsia" w:ascii="宋体" w:hAnsi="宋体" w:cs="宋体"/>
                <w:color w:val="000000"/>
                <w:kern w:val="0"/>
                <w:sz w:val="24"/>
                <w:lang w:bidi="ar"/>
              </w:rPr>
            </w:pPr>
          </w:p>
        </w:tc>
        <w:tc>
          <w:tcPr>
            <w:tcW w:w="74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hint="eastAsia" w:ascii="宋体" w:hAnsi="宋体" w:cs="宋体"/>
                <w:color w:val="000000"/>
                <w:kern w:val="0"/>
                <w:sz w:val="24"/>
                <w:lang w:bidi="ar"/>
              </w:rPr>
            </w:pPr>
          </w:p>
        </w:tc>
        <w:tc>
          <w:tcPr>
            <w:tcW w:w="84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hint="eastAsia" w:ascii="宋体" w:hAnsi="宋体" w:cs="宋体"/>
                <w:b/>
                <w:color w:val="000000"/>
                <w:kern w:val="0"/>
                <w:sz w:val="24"/>
                <w:lang w:bidi="ar"/>
              </w:rPr>
            </w:pPr>
          </w:p>
        </w:tc>
        <w:tc>
          <w:tcPr>
            <w:tcW w:w="100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hint="eastAsia" w:ascii="宋体" w:hAnsi="宋体" w:cs="宋体"/>
                <w:color w:val="000000"/>
                <w:kern w:val="0"/>
                <w:sz w:val="24"/>
                <w:lang w:bidi="ar"/>
              </w:rPr>
            </w:pPr>
          </w:p>
        </w:tc>
        <w:tc>
          <w:tcPr>
            <w:tcW w:w="1367"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hint="eastAsia" w:ascii="宋体" w:hAnsi="宋体" w:eastAsia="宋体" w:cs="宋体"/>
                <w:color w:val="000000"/>
                <w:kern w:val="0"/>
                <w:sz w:val="24"/>
                <w:lang w:eastAsia="zh-CN" w:bidi="ar"/>
              </w:rPr>
            </w:pPr>
            <w:r>
              <w:rPr>
                <w:rFonts w:hint="eastAsia" w:ascii="宋体" w:hAnsi="宋体" w:cs="宋体"/>
                <w:color w:val="000000"/>
                <w:kern w:val="0"/>
                <w:sz w:val="24"/>
                <w:lang w:eastAsia="zh-CN" w:bidi="ar"/>
              </w:rPr>
              <w:t>医疗救护组</w:t>
            </w:r>
          </w:p>
        </w:tc>
        <w:tc>
          <w:tcPr>
            <w:tcW w:w="949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hint="eastAsia" w:ascii="宋体" w:hAnsi="宋体" w:eastAsia="宋体" w:cs="宋体"/>
                <w:b/>
                <w:color w:val="auto"/>
                <w:kern w:val="0"/>
                <w:sz w:val="24"/>
                <w:lang w:eastAsia="zh-CN" w:bidi="ar"/>
              </w:rPr>
            </w:pPr>
            <w:r>
              <w:rPr>
                <w:rFonts w:hint="eastAsia" w:ascii="宋体" w:hAnsi="宋体" w:cs="宋体"/>
                <w:b w:val="0"/>
                <w:bCs/>
                <w:color w:val="auto"/>
                <w:kern w:val="0"/>
                <w:sz w:val="24"/>
                <w:lang w:eastAsia="zh-CN" w:bidi="ar"/>
              </w:rPr>
              <w:t>医疗救护组人员到达现场初步检查发现受伤人员处于清醒状态，立即</w:t>
            </w:r>
            <w:r>
              <w:rPr>
                <w:rFonts w:hint="eastAsia" w:ascii="宋体" w:hAnsi="宋体" w:cs="宋体"/>
                <w:b w:val="0"/>
                <w:bCs w:val="0"/>
                <w:color w:val="auto"/>
                <w:kern w:val="0"/>
                <w:sz w:val="24"/>
                <w:szCs w:val="24"/>
                <w:lang w:eastAsia="zh-CN"/>
              </w:rPr>
              <w:t>将受伤人员</w:t>
            </w:r>
            <w:r>
              <w:rPr>
                <w:rFonts w:hint="eastAsia" w:ascii="宋体" w:hAnsi="宋体" w:cs="宋体"/>
                <w:b w:val="0"/>
                <w:bCs w:val="0"/>
                <w:color w:val="auto"/>
                <w:kern w:val="0"/>
                <w:sz w:val="24"/>
                <w:szCs w:val="24"/>
                <w:lang w:val="en-US" w:eastAsia="zh-CN"/>
              </w:rPr>
              <w:t>沾有硫酸衣物脱掉，用大量清水清洗灼伤部位，</w:t>
            </w:r>
            <w:r>
              <w:rPr>
                <w:rFonts w:hint="eastAsia" w:ascii="宋体" w:hAnsi="宋体" w:cs="宋体"/>
                <w:b w:val="0"/>
                <w:bCs/>
                <w:color w:val="auto"/>
                <w:kern w:val="0"/>
                <w:sz w:val="24"/>
                <w:lang w:eastAsia="zh-CN" w:bidi="ar"/>
              </w:rPr>
              <w:t>逐</w:t>
            </w:r>
            <w:r>
              <w:rPr>
                <w:rFonts w:hint="eastAsia" w:ascii="宋体" w:hAnsi="宋体" w:cs="宋体"/>
                <w:b w:val="0"/>
                <w:bCs w:val="0"/>
                <w:color w:val="auto"/>
                <w:kern w:val="0"/>
                <w:sz w:val="24"/>
                <w:szCs w:val="24"/>
                <w:lang w:eastAsia="zh-CN"/>
              </w:rPr>
              <w:t>扶到车辆妥善安抚后送入医院救诊；</w:t>
            </w:r>
          </w:p>
        </w:tc>
      </w:tr>
      <w:tr>
        <w:tblPrEx>
          <w:tblCellMar>
            <w:top w:w="0" w:type="dxa"/>
            <w:left w:w="0" w:type="dxa"/>
            <w:bottom w:w="0" w:type="dxa"/>
            <w:right w:w="0" w:type="dxa"/>
          </w:tblCellMar>
        </w:tblPrEx>
        <w:trPr>
          <w:trHeight w:val="988" w:hRule="atLeast"/>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r>
              <w:rPr>
                <w:rFonts w:ascii="宋体" w:hAnsi="宋体" w:cs="宋体"/>
                <w:color w:val="000000"/>
                <w:kern w:val="0"/>
                <w:sz w:val="24"/>
                <w:lang w:bidi="ar"/>
              </w:rPr>
              <w:t>7</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10:</w:t>
            </w:r>
            <w:r>
              <w:rPr>
                <w:rFonts w:ascii="宋体" w:hAnsi="宋体" w:cs="宋体"/>
                <w:color w:val="000000"/>
                <w:kern w:val="0"/>
                <w:sz w:val="24"/>
                <w:lang w:bidi="ar"/>
              </w:rPr>
              <w:t>5</w:t>
            </w:r>
            <w:r>
              <w:rPr>
                <w:rFonts w:hint="eastAsia" w:ascii="宋体" w:hAnsi="宋体" w:cs="宋体"/>
                <w:color w:val="000000"/>
                <w:kern w:val="0"/>
                <w:sz w:val="24"/>
                <w:lang w:bidi="ar"/>
              </w:rPr>
              <w:t>6</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主持人</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color w:val="000000"/>
                <w:sz w:val="24"/>
              </w:rPr>
            </w:pP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sz w:val="24"/>
              </w:rPr>
            </w:pPr>
            <w:r>
              <w:rPr>
                <w:rFonts w:hint="eastAsia"/>
                <w:b/>
                <w:bCs/>
              </w:rPr>
              <w:t>主持人：</w:t>
            </w:r>
            <w:r>
              <w:rPr>
                <w:sz w:val="24"/>
              </w:rPr>
              <w:t>事故现场企业应急人员正在</w:t>
            </w:r>
            <w:r>
              <w:rPr>
                <w:rFonts w:hint="eastAsia"/>
                <w:sz w:val="24"/>
              </w:rPr>
              <w:t>将泄漏硫酸中和、收集转移。</w:t>
            </w:r>
          </w:p>
          <w:p>
            <w:pPr>
              <w:ind w:firstLine="480" w:firstLineChars="200"/>
              <w:jc w:val="left"/>
            </w:pPr>
            <w:r>
              <w:rPr>
                <w:rStyle w:val="19"/>
                <w:rFonts w:hint="default"/>
                <w:sz w:val="24"/>
                <w:szCs w:val="24"/>
                <w:lang w:bidi="ar"/>
              </w:rPr>
              <w:t>只见后勤保障组人员将应急防护用品</w:t>
            </w:r>
            <w:r>
              <w:rPr>
                <w:rStyle w:val="19"/>
                <w:rFonts w:hint="eastAsia"/>
                <w:sz w:val="24"/>
                <w:szCs w:val="24"/>
                <w:lang w:eastAsia="zh-CN" w:bidi="ar"/>
              </w:rPr>
              <w:t>、现场清理工具、生石灰等物资</w:t>
            </w:r>
            <w:r>
              <w:rPr>
                <w:rStyle w:val="19"/>
                <w:rFonts w:hint="default"/>
                <w:sz w:val="24"/>
                <w:szCs w:val="24"/>
                <w:lang w:bidi="ar"/>
              </w:rPr>
              <w:t>紧张快速的送至泄漏点。</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r>
              <w:rPr>
                <w:rFonts w:ascii="宋体" w:hAnsi="宋体" w:cs="宋体"/>
                <w:color w:val="000000"/>
                <w:kern w:val="0"/>
                <w:sz w:val="24"/>
                <w:lang w:bidi="ar"/>
              </w:rPr>
              <w:t>8</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10:</w:t>
            </w:r>
            <w:r>
              <w:rPr>
                <w:rFonts w:ascii="宋体" w:hAnsi="宋体" w:cs="宋体"/>
                <w:color w:val="000000"/>
                <w:kern w:val="0"/>
                <w:sz w:val="24"/>
                <w:lang w:bidi="ar"/>
              </w:rPr>
              <w:t>5</w:t>
            </w:r>
            <w:r>
              <w:rPr>
                <w:rFonts w:hint="eastAsia" w:ascii="宋体" w:hAnsi="宋体" w:cs="宋体"/>
                <w:color w:val="000000"/>
                <w:kern w:val="0"/>
                <w:sz w:val="24"/>
                <w:lang w:bidi="ar"/>
              </w:rPr>
              <w:t>7</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主持人</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color w:val="000000"/>
                <w:sz w:val="24"/>
              </w:rPr>
            </w:pP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主持人：</w:t>
            </w:r>
            <w:r>
              <w:rPr>
                <w:rFonts w:hint="eastAsia" w:ascii="宋体" w:hAnsi="宋体"/>
                <w:sz w:val="24"/>
              </w:rPr>
              <w:t>设备抢险小组立即穿戴</w:t>
            </w:r>
            <w:r>
              <w:rPr>
                <w:rFonts w:hint="eastAsia" w:ascii="宋体" w:hAnsi="宋体"/>
                <w:sz w:val="24"/>
                <w:lang w:eastAsia="zh-CN"/>
              </w:rPr>
              <w:t>好</w:t>
            </w:r>
            <w:r>
              <w:rPr>
                <w:rFonts w:hint="eastAsia" w:ascii="宋体" w:hAnsi="宋体"/>
                <w:sz w:val="24"/>
              </w:rPr>
              <w:t>防化服、正压式呼吸机、防酸鞋</w:t>
            </w:r>
            <w:r>
              <w:rPr>
                <w:rFonts w:hint="eastAsia" w:ascii="宋体" w:hAnsi="宋体"/>
                <w:sz w:val="24"/>
                <w:lang w:eastAsia="zh-CN"/>
              </w:rPr>
              <w:t>、防酸手套</w:t>
            </w:r>
            <w:r>
              <w:rPr>
                <w:rFonts w:hint="eastAsia" w:ascii="宋体" w:hAnsi="宋体"/>
                <w:sz w:val="24"/>
              </w:rPr>
              <w:t>检查上段进酸阀门是否关闭、是否存在其他泄露点、开展阀门维修更换。工艺抢险小组3人穿戴好防毒</w:t>
            </w:r>
            <w:r>
              <w:rPr>
                <w:rFonts w:hint="eastAsia" w:ascii="宋体" w:hAnsi="宋体"/>
                <w:sz w:val="24"/>
                <w:lang w:eastAsia="zh-CN"/>
              </w:rPr>
              <w:t>面罩</w:t>
            </w:r>
            <w:r>
              <w:rPr>
                <w:rFonts w:hint="eastAsia" w:ascii="宋体" w:hAnsi="宋体"/>
                <w:sz w:val="24"/>
              </w:rPr>
              <w:t>、</w:t>
            </w:r>
            <w:r>
              <w:rPr>
                <w:rFonts w:hint="eastAsia" w:ascii="宋体" w:hAnsi="宋体"/>
                <w:sz w:val="24"/>
                <w:lang w:eastAsia="zh-CN"/>
              </w:rPr>
              <w:t>防酸服、</w:t>
            </w:r>
            <w:r>
              <w:rPr>
                <w:rFonts w:hint="eastAsia" w:ascii="宋体" w:hAnsi="宋体"/>
                <w:sz w:val="24"/>
              </w:rPr>
              <w:t>防酸鞋、手套后，用现场备用应急桶内生石灰</w:t>
            </w:r>
            <w:r>
              <w:rPr>
                <w:rFonts w:hint="eastAsia" w:ascii="宋体" w:hAnsi="宋体"/>
                <w:sz w:val="24"/>
                <w:lang w:eastAsia="zh-CN"/>
              </w:rPr>
              <w:t>沿</w:t>
            </w:r>
            <w:r>
              <w:rPr>
                <w:rFonts w:hint="eastAsia" w:ascii="宋体" w:hAnsi="宋体"/>
                <w:sz w:val="24"/>
              </w:rPr>
              <w:t>泄漏硫酸围堵中和。</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r>
              <w:rPr>
                <w:rFonts w:ascii="宋体" w:hAnsi="宋体" w:cs="宋体"/>
                <w:color w:val="000000"/>
                <w:kern w:val="0"/>
                <w:sz w:val="24"/>
                <w:lang w:bidi="ar"/>
              </w:rPr>
              <w:t>9</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10:</w:t>
            </w:r>
            <w:r>
              <w:rPr>
                <w:rFonts w:ascii="宋体" w:hAnsi="宋体" w:cs="宋体"/>
                <w:color w:val="000000"/>
                <w:kern w:val="0"/>
                <w:sz w:val="24"/>
                <w:lang w:bidi="ar"/>
              </w:rPr>
              <w:t>5</w:t>
            </w:r>
            <w:r>
              <w:rPr>
                <w:rFonts w:hint="eastAsia" w:ascii="宋体" w:hAnsi="宋体" w:cs="宋体"/>
                <w:color w:val="000000"/>
                <w:kern w:val="0"/>
                <w:sz w:val="24"/>
                <w:lang w:bidi="ar"/>
              </w:rPr>
              <w:t>8</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主持人</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color w:val="000000"/>
                <w:sz w:val="24"/>
              </w:rPr>
            </w:pP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主持人：</w:t>
            </w:r>
            <w:r>
              <w:rPr>
                <w:rStyle w:val="19"/>
                <w:rFonts w:hint="default"/>
                <w:sz w:val="24"/>
                <w:szCs w:val="24"/>
                <w:lang w:bidi="ar"/>
              </w:rPr>
              <w:t>现在进场的为警戒疏散小组，他们拉好了警戒带，</w:t>
            </w:r>
            <w:r>
              <w:rPr>
                <w:rFonts w:hint="eastAsia" w:ascii="宋体" w:hAnsi="宋体"/>
                <w:sz w:val="24"/>
              </w:rPr>
              <w:t>所有人员疏</w:t>
            </w:r>
            <w:r>
              <w:rPr>
                <w:rFonts w:hint="eastAsia" w:ascii="宋体" w:hAnsi="宋体"/>
                <w:color w:val="000000" w:themeColor="text1"/>
                <w:sz w:val="24"/>
                <w14:textFill>
                  <w14:solidFill>
                    <w14:schemeClr w14:val="tx1"/>
                  </w14:solidFill>
                </w14:textFill>
              </w:rPr>
              <w:t>散至上风</w:t>
            </w:r>
            <w:r>
              <w:rPr>
                <w:rFonts w:hint="eastAsia" w:ascii="宋体" w:hAnsi="宋体"/>
                <w:sz w:val="24"/>
              </w:rPr>
              <w:t>口，检查人员是否疏散，</w:t>
            </w:r>
            <w:r>
              <w:rPr>
                <w:rStyle w:val="19"/>
                <w:rFonts w:hint="default"/>
                <w:sz w:val="24"/>
                <w:szCs w:val="24"/>
                <w:lang w:bidi="ar"/>
              </w:rPr>
              <w:t>并在出入口进行值守。医疗救护小组准备建立临时救助点。</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ascii="宋体" w:hAnsi="宋体" w:cs="宋体"/>
                <w:color w:val="000000"/>
                <w:kern w:val="0"/>
                <w:sz w:val="24"/>
                <w:lang w:bidi="ar"/>
              </w:rPr>
              <w:t>30</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10:</w:t>
            </w:r>
            <w:r>
              <w:rPr>
                <w:rFonts w:ascii="宋体" w:hAnsi="宋体" w:cs="宋体"/>
                <w:color w:val="000000"/>
                <w:kern w:val="0"/>
                <w:sz w:val="24"/>
                <w:lang w:bidi="ar"/>
              </w:rPr>
              <w:t>5</w:t>
            </w:r>
            <w:r>
              <w:rPr>
                <w:rFonts w:hint="eastAsia" w:ascii="宋体" w:hAnsi="宋体" w:cs="宋体"/>
                <w:color w:val="000000"/>
                <w:kern w:val="0"/>
                <w:sz w:val="24"/>
                <w:lang w:bidi="ar"/>
              </w:rPr>
              <w:t>9</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主持人</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color w:val="000000"/>
                <w:sz w:val="24"/>
              </w:rPr>
            </w:pP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主持人：</w:t>
            </w:r>
            <w:r>
              <w:rPr>
                <w:rStyle w:val="19"/>
                <w:rFonts w:hint="default"/>
                <w:sz w:val="24"/>
                <w:szCs w:val="24"/>
                <w:lang w:bidi="ar"/>
              </w:rPr>
              <w:t>各应急小组在处置的同时，公司环保应急组组长将事故情况初报至曲靖市生态环境局罗平分局。</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ascii="宋体" w:hAnsi="宋体" w:cs="宋体"/>
                <w:color w:val="000000"/>
                <w:kern w:val="0"/>
                <w:sz w:val="24"/>
                <w:lang w:bidi="ar"/>
              </w:rPr>
              <w:t>31</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r>
              <w:rPr>
                <w:rFonts w:ascii="宋体" w:hAnsi="宋体" w:cs="宋体"/>
                <w:color w:val="000000"/>
                <w:kern w:val="0"/>
                <w:sz w:val="24"/>
                <w:lang w:bidi="ar"/>
              </w:rPr>
              <w:t>1</w:t>
            </w:r>
            <w:r>
              <w:rPr>
                <w:rFonts w:hint="eastAsia" w:ascii="宋体" w:hAnsi="宋体" w:cs="宋体"/>
                <w:color w:val="000000"/>
                <w:kern w:val="0"/>
                <w:sz w:val="24"/>
                <w:lang w:bidi="ar"/>
              </w:rPr>
              <w:t>:</w:t>
            </w:r>
            <w:r>
              <w:rPr>
                <w:rFonts w:ascii="宋体" w:hAnsi="宋体" w:cs="宋体"/>
                <w:color w:val="000000"/>
                <w:kern w:val="0"/>
                <w:sz w:val="24"/>
                <w:lang w:bidi="ar"/>
              </w:rPr>
              <w:t>00</w:t>
            </w:r>
          </w:p>
        </w:tc>
        <w:tc>
          <w:tcPr>
            <w:tcW w:w="84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auto"/>
                <w:sz w:val="24"/>
              </w:rPr>
            </w:pPr>
            <w:r>
              <w:rPr>
                <w:rFonts w:hint="eastAsia" w:ascii="宋体" w:hAnsi="宋体" w:cs="宋体"/>
                <w:b/>
                <w:color w:val="auto"/>
                <w:kern w:val="0"/>
                <w:sz w:val="24"/>
                <w:lang w:bidi="ar"/>
              </w:rPr>
              <w:t>事故初上报</w:t>
            </w: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auto"/>
                <w:sz w:val="24"/>
              </w:rPr>
            </w:pPr>
            <w:r>
              <w:rPr>
                <w:rFonts w:hint="eastAsia" w:ascii="宋体" w:hAnsi="宋体" w:cs="宋体"/>
                <w:color w:val="auto"/>
                <w:kern w:val="0"/>
                <w:sz w:val="24"/>
                <w:lang w:bidi="ar"/>
              </w:rPr>
              <w:t>环保应急组组长</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auto"/>
                <w:sz w:val="24"/>
              </w:rPr>
            </w:pPr>
            <w:r>
              <w:rPr>
                <w:rFonts w:hint="eastAsia" w:ascii="宋体" w:hAnsi="宋体" w:cs="宋体"/>
                <w:color w:val="auto"/>
                <w:kern w:val="0"/>
                <w:sz w:val="24"/>
                <w:lang w:bidi="ar"/>
              </w:rPr>
              <w:t>手机报警</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auto"/>
                <w:sz w:val="24"/>
              </w:rPr>
            </w:pPr>
            <w:r>
              <w:rPr>
                <w:rFonts w:hint="eastAsia" w:ascii="宋体" w:hAnsi="宋体" w:cs="宋体"/>
                <w:b/>
                <w:color w:val="auto"/>
                <w:kern w:val="0"/>
                <w:sz w:val="24"/>
                <w:lang w:bidi="ar"/>
              </w:rPr>
              <w:t>环保应急组组长：</w:t>
            </w:r>
            <w:r>
              <w:rPr>
                <w:rStyle w:val="19"/>
                <w:rFonts w:hint="default"/>
                <w:color w:val="auto"/>
                <w:sz w:val="24"/>
                <w:szCs w:val="24"/>
                <w:lang w:bidi="ar"/>
              </w:rPr>
              <w:t>我是云南罗平锌电股份有限公司，今天上午10:30，我公司1号放酸台阀门失灵发生硫酸泄漏，现场</w:t>
            </w:r>
            <w:r>
              <w:rPr>
                <w:rStyle w:val="19"/>
                <w:rFonts w:hint="eastAsia"/>
                <w:color w:val="auto"/>
                <w:sz w:val="24"/>
                <w:szCs w:val="24"/>
                <w:lang w:val="en-US" w:eastAsia="zh-CN" w:bidi="ar"/>
              </w:rPr>
              <w:t>1人受伤</w:t>
            </w:r>
            <w:r>
              <w:rPr>
                <w:rStyle w:val="19"/>
                <w:rFonts w:hint="default"/>
                <w:color w:val="auto"/>
                <w:sz w:val="24"/>
                <w:szCs w:val="24"/>
                <w:lang w:bidi="ar"/>
              </w:rPr>
              <w:t>，我公司已启动公司《突发环境事件应急预案》Ⅱ级响应，正在对事故区域进行处置，我公司应急小组及已全部就位，泄漏量较大正在进行降解中和收集。</w:t>
            </w:r>
          </w:p>
        </w:tc>
      </w:tr>
      <w:tr>
        <w:tblPrEx>
          <w:tblCellMar>
            <w:top w:w="0" w:type="dxa"/>
            <w:left w:w="0" w:type="dxa"/>
            <w:bottom w:w="0" w:type="dxa"/>
            <w:right w:w="0" w:type="dxa"/>
          </w:tblCellMar>
        </w:tblPrEx>
        <w:trPr>
          <w:trHeight w:val="1275" w:hRule="atLeast"/>
          <w:jc w:val="center"/>
        </w:trPr>
        <w:tc>
          <w:tcPr>
            <w:tcW w:w="506"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ascii="宋体" w:hAnsi="宋体" w:cs="宋体"/>
                <w:color w:val="000000"/>
                <w:kern w:val="0"/>
                <w:sz w:val="24"/>
                <w:lang w:bidi="ar"/>
              </w:rPr>
              <w:t>32</w:t>
            </w:r>
          </w:p>
        </w:tc>
        <w:tc>
          <w:tcPr>
            <w:tcW w:w="744"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r>
              <w:rPr>
                <w:rFonts w:ascii="宋体" w:hAnsi="宋体" w:cs="宋体"/>
                <w:color w:val="000000"/>
                <w:kern w:val="0"/>
                <w:sz w:val="24"/>
                <w:lang w:bidi="ar"/>
              </w:rPr>
              <w:t>1</w:t>
            </w:r>
            <w:r>
              <w:rPr>
                <w:rFonts w:hint="eastAsia" w:ascii="宋体" w:hAnsi="宋体" w:cs="宋体"/>
                <w:color w:val="000000"/>
                <w:kern w:val="0"/>
                <w:sz w:val="24"/>
                <w:lang w:bidi="ar"/>
              </w:rPr>
              <w:t>:</w:t>
            </w:r>
            <w:r>
              <w:rPr>
                <w:rFonts w:ascii="宋体" w:hAnsi="宋体" w:cs="宋体"/>
                <w:color w:val="000000"/>
                <w:kern w:val="0"/>
                <w:sz w:val="24"/>
                <w:lang w:bidi="ar"/>
              </w:rPr>
              <w:t>00</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auto"/>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auto"/>
                <w:sz w:val="24"/>
              </w:rPr>
            </w:pPr>
            <w:r>
              <w:rPr>
                <w:rFonts w:hint="eastAsia" w:ascii="宋体" w:hAnsi="宋体" w:cs="宋体"/>
                <w:color w:val="auto"/>
                <w:kern w:val="0"/>
                <w:sz w:val="24"/>
                <w:lang w:bidi="ar"/>
              </w:rPr>
              <w:t>曲靖市生态环境局罗平分局值班室</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auto"/>
                <w:sz w:val="24"/>
              </w:rPr>
            </w:pPr>
            <w:r>
              <w:rPr>
                <w:rFonts w:hint="eastAsia" w:ascii="宋体" w:hAnsi="宋体" w:cs="宋体"/>
                <w:color w:val="auto"/>
                <w:kern w:val="0"/>
                <w:sz w:val="24"/>
                <w:lang w:bidi="ar"/>
              </w:rPr>
              <w:t>电话报警</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auto"/>
                <w:sz w:val="24"/>
                <w:lang w:bidi="ar"/>
              </w:rPr>
            </w:pPr>
            <w:r>
              <w:rPr>
                <w:rFonts w:hint="eastAsia" w:ascii="宋体" w:hAnsi="宋体" w:cs="宋体"/>
                <w:b/>
                <w:color w:val="auto"/>
                <w:kern w:val="0"/>
                <w:sz w:val="24"/>
                <w:lang w:bidi="ar"/>
              </w:rPr>
              <w:t>曲靖市生态环境局罗平分局值班室：</w:t>
            </w:r>
            <w:r>
              <w:rPr>
                <w:rStyle w:val="19"/>
                <w:rFonts w:hint="default"/>
                <w:color w:val="auto"/>
                <w:sz w:val="24"/>
                <w:szCs w:val="24"/>
                <w:lang w:bidi="ar"/>
              </w:rPr>
              <w:t>收到，你厂迅速进行处置，防止危险品进入外环境，需要我单位协助排查时及时上报，你单位将后续事故发展和处置情况整理上报我局。</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r>
              <w:rPr>
                <w:rFonts w:ascii="宋体" w:hAnsi="宋体" w:cs="宋体"/>
                <w:color w:val="000000"/>
                <w:kern w:val="0"/>
                <w:sz w:val="24"/>
                <w:lang w:bidi="ar"/>
              </w:rPr>
              <w:t>3</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r>
              <w:rPr>
                <w:rFonts w:ascii="宋体" w:hAnsi="宋体" w:cs="宋体"/>
                <w:color w:val="000000"/>
                <w:kern w:val="0"/>
                <w:sz w:val="24"/>
                <w:lang w:bidi="ar"/>
              </w:rPr>
              <w:t>1</w:t>
            </w:r>
            <w:r>
              <w:rPr>
                <w:rFonts w:hint="eastAsia" w:ascii="宋体" w:hAnsi="宋体" w:cs="宋体"/>
                <w:color w:val="000000"/>
                <w:kern w:val="0"/>
                <w:sz w:val="24"/>
                <w:lang w:bidi="ar"/>
              </w:rPr>
              <w:t>:</w:t>
            </w:r>
            <w:r>
              <w:rPr>
                <w:rFonts w:ascii="宋体" w:hAnsi="宋体" w:cs="宋体"/>
                <w:color w:val="000000"/>
                <w:kern w:val="0"/>
                <w:sz w:val="24"/>
                <w:lang w:bidi="ar"/>
              </w:rPr>
              <w:t>00</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环保应急组</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eastAsia="zh-CN" w:bidi="ar"/>
              </w:rPr>
              <w:t>手机</w:t>
            </w:r>
            <w:r>
              <w:rPr>
                <w:rFonts w:hint="eastAsia" w:ascii="宋体" w:hAnsi="宋体" w:cs="宋体"/>
                <w:color w:val="000000"/>
                <w:kern w:val="0"/>
                <w:sz w:val="24"/>
                <w:lang w:bidi="ar"/>
              </w:rPr>
              <w:t>报警</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环保应急组组长：</w:t>
            </w:r>
            <w:r>
              <w:rPr>
                <w:rStyle w:val="19"/>
                <w:rFonts w:hint="default"/>
                <w:sz w:val="24"/>
                <w:szCs w:val="24"/>
                <w:lang w:bidi="ar"/>
              </w:rPr>
              <w:t>收到。</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r>
              <w:rPr>
                <w:rFonts w:ascii="宋体" w:hAnsi="宋体" w:cs="宋体"/>
                <w:color w:val="000000"/>
                <w:kern w:val="0"/>
                <w:sz w:val="24"/>
                <w:lang w:bidi="ar"/>
              </w:rPr>
              <w:t>4</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r>
              <w:rPr>
                <w:rFonts w:ascii="宋体" w:hAnsi="宋体" w:cs="宋体"/>
                <w:color w:val="000000"/>
                <w:kern w:val="0"/>
                <w:sz w:val="24"/>
                <w:lang w:bidi="ar"/>
              </w:rPr>
              <w:t>1</w:t>
            </w:r>
            <w:r>
              <w:rPr>
                <w:rFonts w:hint="eastAsia" w:ascii="宋体" w:hAnsi="宋体" w:cs="宋体"/>
                <w:color w:val="000000"/>
                <w:kern w:val="0"/>
                <w:sz w:val="24"/>
                <w:lang w:bidi="ar"/>
              </w:rPr>
              <w:t>:</w:t>
            </w:r>
            <w:r>
              <w:rPr>
                <w:rFonts w:ascii="宋体" w:hAnsi="宋体" w:cs="宋体"/>
                <w:color w:val="000000"/>
                <w:kern w:val="0"/>
                <w:sz w:val="24"/>
                <w:lang w:bidi="ar"/>
              </w:rPr>
              <w:t>0</w:t>
            </w:r>
            <w:r>
              <w:rPr>
                <w:rFonts w:hint="eastAsia" w:ascii="宋体" w:hAnsi="宋体" w:cs="宋体"/>
                <w:color w:val="000000"/>
                <w:kern w:val="0"/>
                <w:sz w:val="24"/>
                <w:lang w:bidi="ar"/>
              </w:rPr>
              <w:t>5</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主持人</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对讲机事故处置报告</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主持人：</w:t>
            </w:r>
            <w:r>
              <w:rPr>
                <w:rStyle w:val="19"/>
                <w:rFonts w:hint="default"/>
                <w:sz w:val="24"/>
                <w:szCs w:val="24"/>
                <w:lang w:bidi="ar"/>
              </w:rPr>
              <w:t>5分钟后，企业各小组已采取第一阶段应急措施后，将应急处置情况报告指挥部。</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r>
              <w:rPr>
                <w:rFonts w:ascii="宋体" w:hAnsi="宋体" w:cs="宋体"/>
                <w:color w:val="000000"/>
                <w:kern w:val="0"/>
                <w:sz w:val="24"/>
                <w:lang w:bidi="ar"/>
              </w:rPr>
              <w:t>5</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r>
              <w:rPr>
                <w:rFonts w:ascii="宋体" w:hAnsi="宋体" w:cs="宋体"/>
                <w:color w:val="000000"/>
                <w:kern w:val="0"/>
                <w:sz w:val="24"/>
                <w:lang w:bidi="ar"/>
              </w:rPr>
              <w:t>1</w:t>
            </w:r>
            <w:r>
              <w:rPr>
                <w:rFonts w:hint="eastAsia" w:ascii="宋体" w:hAnsi="宋体" w:cs="宋体"/>
                <w:color w:val="000000"/>
                <w:kern w:val="0"/>
                <w:sz w:val="24"/>
                <w:lang w:bidi="ar"/>
              </w:rPr>
              <w:t>:</w:t>
            </w:r>
            <w:r>
              <w:rPr>
                <w:rFonts w:ascii="宋体" w:hAnsi="宋体" w:cs="宋体"/>
                <w:color w:val="000000"/>
                <w:kern w:val="0"/>
                <w:sz w:val="24"/>
                <w:lang w:bidi="ar"/>
              </w:rPr>
              <w:t>0</w:t>
            </w:r>
            <w:r>
              <w:rPr>
                <w:rFonts w:hint="eastAsia" w:ascii="宋体" w:hAnsi="宋体" w:cs="宋体"/>
                <w:color w:val="000000"/>
                <w:kern w:val="0"/>
                <w:sz w:val="24"/>
                <w:lang w:bidi="ar"/>
              </w:rPr>
              <w:t>5</w:t>
            </w:r>
          </w:p>
        </w:tc>
        <w:tc>
          <w:tcPr>
            <w:tcW w:w="84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应急小组处置结果汇报</w:t>
            </w: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工艺抢险小组组长</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对讲机事故处置报告</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工艺抢险小组组长：</w:t>
            </w:r>
            <w:r>
              <w:rPr>
                <w:rStyle w:val="19"/>
                <w:rFonts w:hint="default"/>
                <w:sz w:val="24"/>
                <w:szCs w:val="24"/>
                <w:lang w:bidi="ar"/>
              </w:rPr>
              <w:t>报告指挥部，我小组已将泄露硫酸进行中和降解，准备进行石灰收集协助现场清理组场地清洗工作，报告完毕，请指示。</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r>
              <w:rPr>
                <w:rFonts w:ascii="宋体" w:hAnsi="宋体" w:cs="宋体"/>
                <w:color w:val="000000"/>
                <w:kern w:val="0"/>
                <w:sz w:val="24"/>
                <w:lang w:bidi="ar"/>
              </w:rPr>
              <w:t>6</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r>
              <w:rPr>
                <w:rFonts w:ascii="宋体" w:hAnsi="宋体" w:cs="宋体"/>
                <w:color w:val="000000"/>
                <w:kern w:val="0"/>
                <w:sz w:val="24"/>
                <w:lang w:bidi="ar"/>
              </w:rPr>
              <w:t>1</w:t>
            </w:r>
            <w:r>
              <w:rPr>
                <w:rFonts w:hint="eastAsia" w:ascii="宋体" w:hAnsi="宋体" w:cs="宋体"/>
                <w:color w:val="000000"/>
                <w:kern w:val="0"/>
                <w:sz w:val="24"/>
                <w:lang w:bidi="ar"/>
              </w:rPr>
              <w:t>:</w:t>
            </w:r>
            <w:r>
              <w:rPr>
                <w:rFonts w:ascii="宋体" w:hAnsi="宋体" w:cs="宋体"/>
                <w:color w:val="000000"/>
                <w:kern w:val="0"/>
                <w:sz w:val="24"/>
                <w:lang w:bidi="ar"/>
              </w:rPr>
              <w:t>0</w:t>
            </w:r>
            <w:r>
              <w:rPr>
                <w:rFonts w:hint="eastAsia" w:ascii="宋体" w:hAnsi="宋体" w:cs="宋体"/>
                <w:color w:val="000000"/>
                <w:kern w:val="0"/>
                <w:sz w:val="24"/>
                <w:lang w:bidi="ar"/>
              </w:rPr>
              <w:t>5</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副总指挥</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对讲机事故处置报告</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副总指挥：</w:t>
            </w:r>
            <w:r>
              <w:rPr>
                <w:rStyle w:val="19"/>
                <w:rFonts w:hint="default"/>
                <w:sz w:val="24"/>
                <w:szCs w:val="24"/>
                <w:lang w:bidi="ar"/>
              </w:rPr>
              <w:t>好，继续关注，确保不会发生后期消洗污水外溢。</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r>
              <w:rPr>
                <w:rFonts w:ascii="宋体" w:hAnsi="宋体" w:cs="宋体"/>
                <w:color w:val="000000"/>
                <w:kern w:val="0"/>
                <w:sz w:val="24"/>
                <w:lang w:bidi="ar"/>
              </w:rPr>
              <w:t>7</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r>
              <w:rPr>
                <w:rFonts w:ascii="宋体" w:hAnsi="宋体" w:cs="宋体"/>
                <w:color w:val="000000"/>
                <w:kern w:val="0"/>
                <w:sz w:val="24"/>
                <w:lang w:bidi="ar"/>
              </w:rPr>
              <w:t>1</w:t>
            </w:r>
            <w:r>
              <w:rPr>
                <w:rFonts w:hint="eastAsia" w:ascii="宋体" w:hAnsi="宋体" w:cs="宋体"/>
                <w:color w:val="000000"/>
                <w:kern w:val="0"/>
                <w:sz w:val="24"/>
                <w:lang w:bidi="ar"/>
              </w:rPr>
              <w:t>:</w:t>
            </w:r>
            <w:r>
              <w:rPr>
                <w:rFonts w:ascii="宋体" w:hAnsi="宋体" w:cs="宋体"/>
                <w:color w:val="000000"/>
                <w:kern w:val="0"/>
                <w:sz w:val="24"/>
                <w:lang w:bidi="ar"/>
              </w:rPr>
              <w:t>0</w:t>
            </w:r>
            <w:r>
              <w:rPr>
                <w:rFonts w:hint="eastAsia" w:ascii="宋体" w:hAnsi="宋体" w:cs="宋体"/>
                <w:color w:val="000000"/>
                <w:kern w:val="0"/>
                <w:sz w:val="24"/>
                <w:lang w:bidi="ar"/>
              </w:rPr>
              <w:t>5</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工艺抢险小组组长</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对讲机事故处置报告</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工艺抢险小组组长：</w:t>
            </w:r>
            <w:r>
              <w:rPr>
                <w:rStyle w:val="19"/>
                <w:rFonts w:hint="default"/>
                <w:sz w:val="24"/>
                <w:szCs w:val="24"/>
                <w:lang w:bidi="ar"/>
              </w:rPr>
              <w:t>收到。</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r>
              <w:rPr>
                <w:rFonts w:ascii="宋体" w:hAnsi="宋体" w:cs="宋体"/>
                <w:color w:val="000000"/>
                <w:kern w:val="0"/>
                <w:sz w:val="24"/>
                <w:lang w:bidi="ar"/>
              </w:rPr>
              <w:t>8</w:t>
            </w:r>
          </w:p>
        </w:tc>
        <w:tc>
          <w:tcPr>
            <w:tcW w:w="74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r>
              <w:rPr>
                <w:rFonts w:ascii="宋体" w:hAnsi="宋体" w:cs="宋体"/>
                <w:color w:val="000000"/>
                <w:kern w:val="0"/>
                <w:sz w:val="24"/>
                <w:lang w:bidi="ar"/>
              </w:rPr>
              <w:t>1</w:t>
            </w:r>
            <w:r>
              <w:rPr>
                <w:rFonts w:hint="eastAsia" w:ascii="宋体" w:hAnsi="宋体" w:cs="宋体"/>
                <w:color w:val="000000"/>
                <w:kern w:val="0"/>
                <w:sz w:val="24"/>
                <w:lang w:bidi="ar"/>
              </w:rPr>
              <w:t>:</w:t>
            </w:r>
            <w:r>
              <w:rPr>
                <w:rFonts w:ascii="宋体" w:hAnsi="宋体" w:cs="宋体"/>
                <w:color w:val="000000"/>
                <w:kern w:val="0"/>
                <w:sz w:val="24"/>
                <w:lang w:bidi="ar"/>
              </w:rPr>
              <w:t>0</w:t>
            </w:r>
            <w:r>
              <w:rPr>
                <w:rFonts w:hint="eastAsia" w:ascii="宋体" w:hAnsi="宋体" w:cs="宋体"/>
                <w:color w:val="000000"/>
                <w:kern w:val="0"/>
                <w:sz w:val="24"/>
                <w:lang w:bidi="ar"/>
              </w:rPr>
              <w:t>8</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医疗救护组组长</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对讲机事故处置报告</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医疗救护组组长：</w:t>
            </w:r>
            <w:r>
              <w:rPr>
                <w:rStyle w:val="19"/>
                <w:rFonts w:hint="default"/>
                <w:color w:val="auto"/>
                <w:sz w:val="24"/>
                <w:szCs w:val="24"/>
                <w:lang w:bidi="ar"/>
              </w:rPr>
              <w:t>报告指挥部，医疗救护小组已在事故区附近建立了临时救助点，</w:t>
            </w:r>
            <w:r>
              <w:rPr>
                <w:rStyle w:val="19"/>
                <w:rFonts w:hint="eastAsia"/>
                <w:color w:val="auto"/>
                <w:sz w:val="24"/>
                <w:szCs w:val="24"/>
                <w:lang w:val="en-US" w:eastAsia="zh-CN" w:bidi="ar"/>
              </w:rPr>
              <w:t>1名</w:t>
            </w:r>
            <w:r>
              <w:rPr>
                <w:rStyle w:val="19"/>
                <w:rFonts w:hint="default"/>
                <w:color w:val="auto"/>
                <w:sz w:val="24"/>
                <w:szCs w:val="24"/>
                <w:lang w:bidi="ar"/>
              </w:rPr>
              <w:t>受伤</w:t>
            </w:r>
            <w:r>
              <w:rPr>
                <w:rStyle w:val="19"/>
                <w:rFonts w:hint="eastAsia"/>
                <w:color w:val="auto"/>
                <w:sz w:val="24"/>
                <w:szCs w:val="24"/>
                <w:lang w:eastAsia="zh-CN" w:bidi="ar"/>
              </w:rPr>
              <w:t>人员已送往医院诊治</w:t>
            </w:r>
            <w:r>
              <w:rPr>
                <w:rStyle w:val="19"/>
                <w:rFonts w:hint="default"/>
                <w:color w:val="auto"/>
                <w:sz w:val="24"/>
                <w:szCs w:val="24"/>
                <w:lang w:bidi="ar"/>
              </w:rPr>
              <w:t>。报告完毕，请指示。</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r>
              <w:rPr>
                <w:rFonts w:ascii="宋体" w:hAnsi="宋体" w:cs="宋体"/>
                <w:color w:val="000000"/>
                <w:kern w:val="0"/>
                <w:sz w:val="24"/>
                <w:lang w:bidi="ar"/>
              </w:rPr>
              <w:t>9</w:t>
            </w:r>
          </w:p>
        </w:tc>
        <w:tc>
          <w:tcPr>
            <w:tcW w:w="74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总指挥</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对讲机事故处置报告</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副总指挥：</w:t>
            </w:r>
            <w:r>
              <w:rPr>
                <w:rStyle w:val="19"/>
                <w:rFonts w:hint="default"/>
                <w:sz w:val="24"/>
                <w:szCs w:val="24"/>
                <w:lang w:bidi="ar"/>
              </w:rPr>
              <w:t>收到，时刻关注</w:t>
            </w:r>
            <w:r>
              <w:rPr>
                <w:rStyle w:val="19"/>
                <w:rFonts w:hint="eastAsia"/>
                <w:sz w:val="24"/>
                <w:szCs w:val="24"/>
                <w:lang w:eastAsia="zh-CN" w:bidi="ar"/>
              </w:rPr>
              <w:t>受伤人员情况及现场应急人员</w:t>
            </w:r>
            <w:r>
              <w:rPr>
                <w:rStyle w:val="19"/>
                <w:rFonts w:hint="default"/>
                <w:sz w:val="24"/>
                <w:szCs w:val="24"/>
                <w:lang w:bidi="ar"/>
              </w:rPr>
              <w:t>，一旦有意外发生，迅速救援。</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ascii="宋体" w:hAnsi="宋体" w:cs="宋体"/>
                <w:color w:val="000000"/>
                <w:kern w:val="0"/>
                <w:sz w:val="24"/>
                <w:lang w:bidi="ar"/>
              </w:rPr>
              <w:t>40</w:t>
            </w:r>
          </w:p>
        </w:tc>
        <w:tc>
          <w:tcPr>
            <w:tcW w:w="74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医疗救护组组长</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对讲机事故处置报告</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医疗救护组组长：</w:t>
            </w:r>
            <w:r>
              <w:rPr>
                <w:rStyle w:val="19"/>
                <w:rFonts w:hint="default"/>
                <w:sz w:val="24"/>
                <w:szCs w:val="24"/>
                <w:lang w:bidi="ar"/>
              </w:rPr>
              <w:t>收到。</w:t>
            </w:r>
          </w:p>
        </w:tc>
      </w:tr>
      <w:tr>
        <w:tblPrEx>
          <w:tblCellMar>
            <w:top w:w="0" w:type="dxa"/>
            <w:left w:w="0" w:type="dxa"/>
            <w:bottom w:w="0" w:type="dxa"/>
            <w:right w:w="0" w:type="dxa"/>
          </w:tblCellMar>
        </w:tblPrEx>
        <w:trPr>
          <w:trHeight w:val="334" w:hRule="atLeast"/>
          <w:jc w:val="center"/>
        </w:trPr>
        <w:tc>
          <w:tcPr>
            <w:tcW w:w="50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r>
              <w:rPr>
                <w:rFonts w:ascii="宋体" w:hAnsi="宋体" w:cs="宋体"/>
                <w:color w:val="000000"/>
                <w:kern w:val="0"/>
                <w:sz w:val="24"/>
                <w:lang w:bidi="ar"/>
              </w:rPr>
              <w:t>8</w:t>
            </w:r>
          </w:p>
        </w:tc>
        <w:tc>
          <w:tcPr>
            <w:tcW w:w="74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w:t>
            </w:r>
            <w:r>
              <w:rPr>
                <w:rFonts w:ascii="宋体" w:hAnsi="宋体" w:cs="宋体"/>
                <w:color w:val="000000"/>
                <w:kern w:val="0"/>
                <w:sz w:val="24"/>
                <w:lang w:bidi="ar"/>
              </w:rPr>
              <w:t>1</w:t>
            </w:r>
            <w:r>
              <w:rPr>
                <w:rFonts w:hint="eastAsia" w:ascii="宋体" w:hAnsi="宋体" w:cs="宋体"/>
                <w:color w:val="000000"/>
                <w:kern w:val="0"/>
                <w:sz w:val="24"/>
                <w:lang w:bidi="ar"/>
              </w:rPr>
              <w:t>:10</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应急监测小组组长</w:t>
            </w:r>
          </w:p>
        </w:tc>
        <w:tc>
          <w:tcPr>
            <w:tcW w:w="136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对讲机事故处置报告</w:t>
            </w:r>
          </w:p>
        </w:tc>
        <w:tc>
          <w:tcPr>
            <w:tcW w:w="949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环保应急组组长：</w:t>
            </w:r>
            <w:r>
              <w:rPr>
                <w:rStyle w:val="19"/>
                <w:rFonts w:hint="default"/>
                <w:sz w:val="24"/>
                <w:szCs w:val="24"/>
                <w:lang w:bidi="ar"/>
              </w:rPr>
              <w:t>报告指挥部，</w:t>
            </w:r>
            <w:r>
              <w:rPr>
                <w:rStyle w:val="19"/>
                <w:rFonts w:hint="default"/>
                <w:color w:val="auto"/>
                <w:sz w:val="24"/>
                <w:szCs w:val="24"/>
                <w:lang w:bidi="ar"/>
              </w:rPr>
              <w:t>我小组</w:t>
            </w:r>
            <w:r>
              <w:rPr>
                <w:rStyle w:val="19"/>
                <w:rFonts w:hint="eastAsia"/>
                <w:color w:val="auto"/>
                <w:sz w:val="24"/>
                <w:szCs w:val="24"/>
                <w:lang w:eastAsia="zh-CN" w:bidi="ar"/>
              </w:rPr>
              <w:t>已将事故初上报</w:t>
            </w:r>
            <w:r>
              <w:rPr>
                <w:rFonts w:hint="eastAsia" w:ascii="宋体" w:hAnsi="宋体" w:cs="宋体"/>
                <w:b w:val="0"/>
                <w:bCs/>
                <w:color w:val="auto"/>
                <w:kern w:val="0"/>
                <w:sz w:val="24"/>
                <w:lang w:bidi="ar"/>
              </w:rPr>
              <w:t>曲靖市生态环境局</w:t>
            </w:r>
            <w:r>
              <w:rPr>
                <w:rStyle w:val="19"/>
                <w:rFonts w:hint="eastAsia"/>
                <w:color w:val="auto"/>
                <w:sz w:val="24"/>
                <w:szCs w:val="24"/>
                <w:lang w:eastAsia="zh-CN" w:bidi="ar"/>
              </w:rPr>
              <w:t>罗平分局，</w:t>
            </w:r>
            <w:r>
              <w:rPr>
                <w:rStyle w:val="19"/>
                <w:rFonts w:hint="default"/>
                <w:color w:val="auto"/>
                <w:sz w:val="24"/>
                <w:szCs w:val="24"/>
                <w:lang w:bidi="ar"/>
              </w:rPr>
              <w:t>正在组织人员到现场对周边环境空气进行监测，请指示。</w:t>
            </w:r>
          </w:p>
        </w:tc>
      </w:tr>
      <w:tr>
        <w:tblPrEx>
          <w:tblCellMar>
            <w:top w:w="0" w:type="dxa"/>
            <w:left w:w="0" w:type="dxa"/>
            <w:bottom w:w="0" w:type="dxa"/>
            <w:right w:w="0" w:type="dxa"/>
          </w:tblCellMar>
        </w:tblPrEx>
        <w:trPr>
          <w:trHeight w:val="204" w:hRule="atLeast"/>
          <w:jc w:val="center"/>
        </w:trPr>
        <w:tc>
          <w:tcPr>
            <w:tcW w:w="50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p>
        </w:tc>
        <w:tc>
          <w:tcPr>
            <w:tcW w:w="74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kern w:val="0"/>
                <w:sz w:val="24"/>
                <w:lang w:bidi="ar"/>
              </w:rPr>
            </w:pP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副总指挥</w:t>
            </w:r>
          </w:p>
        </w:tc>
        <w:tc>
          <w:tcPr>
            <w:tcW w:w="1367"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对讲机事故处置报告</w:t>
            </w:r>
          </w:p>
        </w:tc>
        <w:tc>
          <w:tcPr>
            <w:tcW w:w="949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kern w:val="0"/>
                <w:sz w:val="24"/>
                <w:lang w:bidi="ar"/>
              </w:rPr>
            </w:pPr>
            <w:r>
              <w:rPr>
                <w:rFonts w:hint="eastAsia" w:ascii="宋体" w:hAnsi="宋体" w:cs="宋体"/>
                <w:b/>
                <w:color w:val="000000"/>
                <w:kern w:val="0"/>
                <w:sz w:val="24"/>
                <w:lang w:bidi="ar"/>
              </w:rPr>
              <w:t>副总指挥：</w:t>
            </w:r>
            <w:r>
              <w:rPr>
                <w:rStyle w:val="19"/>
                <w:rFonts w:hint="default"/>
                <w:sz w:val="24"/>
                <w:szCs w:val="24"/>
                <w:lang w:bidi="ar"/>
              </w:rPr>
              <w:t>收到，时刻关注监测数据指标。</w:t>
            </w:r>
          </w:p>
        </w:tc>
      </w:tr>
      <w:tr>
        <w:tblPrEx>
          <w:tblCellMar>
            <w:top w:w="0" w:type="dxa"/>
            <w:left w:w="0" w:type="dxa"/>
            <w:bottom w:w="0" w:type="dxa"/>
            <w:right w:w="0" w:type="dxa"/>
          </w:tblCellMar>
        </w:tblPrEx>
        <w:trPr>
          <w:trHeight w:val="232" w:hRule="atLeast"/>
          <w:jc w:val="center"/>
        </w:trPr>
        <w:tc>
          <w:tcPr>
            <w:tcW w:w="50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p>
        </w:tc>
        <w:tc>
          <w:tcPr>
            <w:tcW w:w="74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kern w:val="0"/>
                <w:sz w:val="24"/>
                <w:lang w:bidi="ar"/>
              </w:rPr>
            </w:pP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主持人</w:t>
            </w:r>
          </w:p>
        </w:tc>
        <w:tc>
          <w:tcPr>
            <w:tcW w:w="136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rPr>
                <w:rFonts w:ascii="宋体" w:hAnsi="宋体" w:cs="宋体"/>
                <w:color w:val="000000"/>
                <w:sz w:val="24"/>
              </w:rPr>
            </w:pPr>
          </w:p>
        </w:tc>
        <w:tc>
          <w:tcPr>
            <w:tcW w:w="949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kern w:val="0"/>
                <w:sz w:val="24"/>
                <w:lang w:bidi="ar"/>
              </w:rPr>
            </w:pPr>
            <w:r>
              <w:rPr>
                <w:rFonts w:hint="eastAsia" w:ascii="宋体" w:hAnsi="宋体" w:cs="宋体"/>
                <w:b/>
                <w:color w:val="000000"/>
                <w:kern w:val="0"/>
                <w:sz w:val="24"/>
                <w:lang w:bidi="ar"/>
              </w:rPr>
              <w:t>主持人：</w:t>
            </w:r>
            <w:r>
              <w:rPr>
                <w:rStyle w:val="19"/>
                <w:rFonts w:hint="default"/>
                <w:sz w:val="24"/>
                <w:szCs w:val="24"/>
                <w:lang w:bidi="ar"/>
              </w:rPr>
              <w:t>10分钟后，设备抢险组已经完成1号放酸台阀门失灵损坏配件修复，管道排查工作，正在向应急指挥部报告。</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r>
              <w:rPr>
                <w:rFonts w:ascii="宋体" w:hAnsi="宋体" w:cs="宋体"/>
                <w:color w:val="000000"/>
                <w:kern w:val="0"/>
                <w:sz w:val="24"/>
                <w:lang w:bidi="ar"/>
              </w:rPr>
              <w:t>9</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w:t>
            </w:r>
            <w:r>
              <w:rPr>
                <w:rFonts w:ascii="宋体" w:hAnsi="宋体" w:cs="宋体"/>
                <w:color w:val="000000"/>
                <w:kern w:val="0"/>
                <w:sz w:val="24"/>
                <w:lang w:bidi="ar"/>
              </w:rPr>
              <w:t>1</w:t>
            </w:r>
            <w:r>
              <w:rPr>
                <w:rFonts w:hint="eastAsia" w:ascii="宋体" w:hAnsi="宋体" w:cs="宋体"/>
                <w:color w:val="000000"/>
                <w:kern w:val="0"/>
                <w:sz w:val="24"/>
                <w:lang w:bidi="ar"/>
              </w:rPr>
              <w:t>:</w:t>
            </w:r>
            <w:r>
              <w:rPr>
                <w:rFonts w:ascii="宋体" w:hAnsi="宋体" w:cs="宋体"/>
                <w:color w:val="000000"/>
                <w:kern w:val="0"/>
                <w:sz w:val="24"/>
                <w:lang w:bidi="ar"/>
              </w:rPr>
              <w:t>2</w:t>
            </w:r>
            <w:r>
              <w:rPr>
                <w:rFonts w:hint="eastAsia" w:ascii="宋体" w:hAnsi="宋体" w:cs="宋体"/>
                <w:color w:val="000000"/>
                <w:kern w:val="0"/>
                <w:sz w:val="24"/>
                <w:lang w:bidi="ar"/>
              </w:rPr>
              <w:t>0</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抢险维修小组组长</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对讲机事故处置报告</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设备抢险组组长：</w:t>
            </w:r>
            <w:r>
              <w:rPr>
                <w:rStyle w:val="19"/>
                <w:rFonts w:hint="default"/>
                <w:sz w:val="24"/>
                <w:szCs w:val="24"/>
                <w:lang w:bidi="ar"/>
              </w:rPr>
              <w:t>报告指挥部，我小组已对公司1号放酸台阀门失灵损坏配件修复，不会出现外泄的可能，报告完毕，请指示。</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ascii="宋体" w:hAnsi="宋体" w:cs="宋体"/>
                <w:color w:val="000000"/>
                <w:kern w:val="0"/>
                <w:sz w:val="24"/>
                <w:lang w:bidi="ar"/>
              </w:rPr>
              <w:t>50</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w:t>
            </w:r>
            <w:r>
              <w:rPr>
                <w:rFonts w:ascii="宋体" w:hAnsi="宋体" w:cs="宋体"/>
                <w:color w:val="000000"/>
                <w:kern w:val="0"/>
                <w:sz w:val="24"/>
                <w:lang w:bidi="ar"/>
              </w:rPr>
              <w:t>1</w:t>
            </w:r>
            <w:r>
              <w:rPr>
                <w:rFonts w:hint="eastAsia" w:ascii="宋体" w:hAnsi="宋体" w:cs="宋体"/>
                <w:color w:val="000000"/>
                <w:kern w:val="0"/>
                <w:sz w:val="24"/>
                <w:lang w:bidi="ar"/>
              </w:rPr>
              <w:t>:</w:t>
            </w:r>
            <w:r>
              <w:rPr>
                <w:rFonts w:ascii="宋体" w:hAnsi="宋体" w:cs="宋体"/>
                <w:color w:val="000000"/>
                <w:kern w:val="0"/>
                <w:sz w:val="24"/>
                <w:lang w:bidi="ar"/>
              </w:rPr>
              <w:t>2</w:t>
            </w:r>
            <w:r>
              <w:rPr>
                <w:rFonts w:hint="eastAsia" w:ascii="宋体" w:hAnsi="宋体" w:cs="宋体"/>
                <w:color w:val="000000"/>
                <w:kern w:val="0"/>
                <w:sz w:val="24"/>
                <w:lang w:bidi="ar"/>
              </w:rPr>
              <w:t>0</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副总指挥</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对讲机事故处置报告</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kern w:val="0"/>
                <w:sz w:val="24"/>
                <w:lang w:bidi="ar"/>
              </w:rPr>
              <w:t>副总指挥：</w:t>
            </w:r>
            <w:r>
              <w:rPr>
                <w:rStyle w:val="19"/>
                <w:rFonts w:hint="default"/>
                <w:sz w:val="24"/>
                <w:szCs w:val="24"/>
                <w:lang w:bidi="ar"/>
              </w:rPr>
              <w:t>收到，协助做好现场剩余清消污水收集工作，确保污水不外溢。</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ascii="宋体" w:hAnsi="宋体" w:cs="宋体"/>
                <w:color w:val="000000"/>
                <w:kern w:val="0"/>
                <w:sz w:val="24"/>
                <w:lang w:bidi="ar"/>
              </w:rPr>
              <w:t>51</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w:t>
            </w:r>
            <w:r>
              <w:rPr>
                <w:rFonts w:ascii="宋体" w:hAnsi="宋体" w:cs="宋体"/>
                <w:color w:val="000000"/>
                <w:kern w:val="0"/>
                <w:sz w:val="24"/>
                <w:lang w:bidi="ar"/>
              </w:rPr>
              <w:t>1</w:t>
            </w:r>
            <w:r>
              <w:rPr>
                <w:rFonts w:hint="eastAsia" w:ascii="宋体" w:hAnsi="宋体" w:cs="宋体"/>
                <w:color w:val="000000"/>
                <w:kern w:val="0"/>
                <w:sz w:val="24"/>
                <w:lang w:bidi="ar"/>
              </w:rPr>
              <w:t>:</w:t>
            </w:r>
            <w:r>
              <w:rPr>
                <w:rFonts w:ascii="宋体" w:hAnsi="宋体" w:cs="宋体"/>
                <w:color w:val="000000"/>
                <w:kern w:val="0"/>
                <w:sz w:val="24"/>
                <w:lang w:bidi="ar"/>
              </w:rPr>
              <w:t>2</w:t>
            </w:r>
            <w:r>
              <w:rPr>
                <w:rFonts w:hint="eastAsia" w:ascii="宋体" w:hAnsi="宋体" w:cs="宋体"/>
                <w:color w:val="000000"/>
                <w:kern w:val="0"/>
                <w:sz w:val="24"/>
                <w:lang w:bidi="ar"/>
              </w:rPr>
              <w:t>0</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设备抢险小组组长</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对讲机事故处置报告</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设备抢险小组组长：</w:t>
            </w:r>
            <w:r>
              <w:rPr>
                <w:rStyle w:val="19"/>
                <w:rFonts w:hint="default"/>
                <w:sz w:val="24"/>
                <w:szCs w:val="24"/>
                <w:lang w:bidi="ar"/>
              </w:rPr>
              <w:t>收到。</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ascii="宋体" w:hAnsi="宋体" w:cs="宋体"/>
                <w:color w:val="000000"/>
                <w:kern w:val="0"/>
                <w:sz w:val="24"/>
                <w:lang w:bidi="ar"/>
              </w:rPr>
              <w:t>52</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w:t>
            </w:r>
            <w:r>
              <w:rPr>
                <w:rFonts w:ascii="宋体" w:hAnsi="宋体" w:cs="宋体"/>
                <w:color w:val="000000"/>
                <w:kern w:val="0"/>
                <w:sz w:val="24"/>
                <w:lang w:bidi="ar"/>
              </w:rPr>
              <w:t>1</w:t>
            </w:r>
            <w:r>
              <w:rPr>
                <w:rFonts w:hint="eastAsia" w:ascii="宋体" w:hAnsi="宋体" w:cs="宋体"/>
                <w:color w:val="000000"/>
                <w:kern w:val="0"/>
                <w:sz w:val="24"/>
                <w:lang w:bidi="ar"/>
              </w:rPr>
              <w:t>:</w:t>
            </w:r>
            <w:r>
              <w:rPr>
                <w:rFonts w:ascii="宋体" w:hAnsi="宋体" w:cs="宋体"/>
                <w:color w:val="000000"/>
                <w:kern w:val="0"/>
                <w:sz w:val="24"/>
                <w:lang w:bidi="ar"/>
              </w:rPr>
              <w:t>2</w:t>
            </w:r>
            <w:r>
              <w:rPr>
                <w:rFonts w:hint="eastAsia" w:ascii="宋体" w:hAnsi="宋体" w:cs="宋体"/>
                <w:color w:val="000000"/>
                <w:kern w:val="0"/>
                <w:sz w:val="24"/>
                <w:lang w:bidi="ar"/>
              </w:rPr>
              <w:t>4</w:t>
            </w:r>
          </w:p>
        </w:tc>
        <w:tc>
          <w:tcPr>
            <w:tcW w:w="84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问询环保应急组意见</w:t>
            </w: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副总指挥</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现场询问</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副总指挥：</w:t>
            </w:r>
            <w:r>
              <w:rPr>
                <w:rStyle w:val="19"/>
                <w:rFonts w:hint="default"/>
                <w:sz w:val="24"/>
                <w:szCs w:val="24"/>
                <w:lang w:bidi="ar"/>
              </w:rPr>
              <w:t>请环保应急组根据各应急小组情况提出建议处置方案。</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ascii="宋体" w:hAnsi="宋体" w:cs="宋体"/>
                <w:color w:val="000000"/>
                <w:kern w:val="0"/>
                <w:sz w:val="24"/>
                <w:lang w:bidi="ar"/>
              </w:rPr>
              <w:t>53</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w:t>
            </w:r>
            <w:r>
              <w:rPr>
                <w:rFonts w:ascii="宋体" w:hAnsi="宋体" w:cs="宋体"/>
                <w:color w:val="000000"/>
                <w:kern w:val="0"/>
                <w:sz w:val="24"/>
                <w:lang w:bidi="ar"/>
              </w:rPr>
              <w:t>1</w:t>
            </w:r>
            <w:r>
              <w:rPr>
                <w:rFonts w:hint="eastAsia" w:ascii="宋体" w:hAnsi="宋体" w:cs="宋体"/>
                <w:color w:val="000000"/>
                <w:kern w:val="0"/>
                <w:sz w:val="24"/>
                <w:lang w:bidi="ar"/>
              </w:rPr>
              <w:t>:</w:t>
            </w:r>
            <w:r>
              <w:rPr>
                <w:rFonts w:ascii="宋体" w:hAnsi="宋体" w:cs="宋体"/>
                <w:color w:val="000000"/>
                <w:kern w:val="0"/>
                <w:sz w:val="24"/>
                <w:lang w:bidi="ar"/>
              </w:rPr>
              <w:t>2</w:t>
            </w:r>
            <w:r>
              <w:rPr>
                <w:rFonts w:hint="eastAsia" w:ascii="宋体" w:hAnsi="宋体" w:cs="宋体"/>
                <w:color w:val="000000"/>
                <w:kern w:val="0"/>
                <w:sz w:val="24"/>
                <w:lang w:bidi="ar"/>
              </w:rPr>
              <w:t>4</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主持人</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rPr>
                <w:rFonts w:ascii="宋体" w:hAnsi="宋体" w:cs="宋体"/>
                <w:color w:val="000000"/>
                <w:sz w:val="24"/>
              </w:rPr>
            </w:pP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主持人：</w:t>
            </w:r>
            <w:r>
              <w:rPr>
                <w:rFonts w:hint="eastAsia" w:ascii="宋体" w:hAnsi="宋体" w:cs="宋体"/>
                <w:bCs/>
                <w:color w:val="000000"/>
                <w:kern w:val="0"/>
                <w:sz w:val="24"/>
                <w:lang w:bidi="ar"/>
              </w:rPr>
              <w:t>各小组</w:t>
            </w:r>
            <w:r>
              <w:rPr>
                <w:rStyle w:val="19"/>
                <w:rFonts w:hint="default"/>
                <w:sz w:val="24"/>
                <w:szCs w:val="24"/>
                <w:lang w:bidi="ar"/>
              </w:rPr>
              <w:t>正根据现场情况进行会商，会商完毕后向指挥部报告。</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ascii="宋体" w:hAnsi="宋体" w:cs="宋体"/>
                <w:color w:val="000000"/>
                <w:kern w:val="0"/>
                <w:sz w:val="24"/>
                <w:lang w:bidi="ar"/>
              </w:rPr>
              <w:t>54</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w:t>
            </w:r>
            <w:r>
              <w:rPr>
                <w:rFonts w:ascii="宋体" w:hAnsi="宋体" w:cs="宋体"/>
                <w:color w:val="000000"/>
                <w:kern w:val="0"/>
                <w:sz w:val="24"/>
                <w:lang w:bidi="ar"/>
              </w:rPr>
              <w:t>1</w:t>
            </w:r>
            <w:r>
              <w:rPr>
                <w:rFonts w:hint="eastAsia" w:ascii="宋体" w:hAnsi="宋体" w:cs="宋体"/>
                <w:color w:val="000000"/>
                <w:kern w:val="0"/>
                <w:sz w:val="24"/>
                <w:lang w:bidi="ar"/>
              </w:rPr>
              <w:t>:</w:t>
            </w:r>
            <w:r>
              <w:rPr>
                <w:rFonts w:ascii="宋体" w:hAnsi="宋体" w:cs="宋体"/>
                <w:color w:val="000000"/>
                <w:kern w:val="0"/>
                <w:sz w:val="24"/>
                <w:lang w:bidi="ar"/>
              </w:rPr>
              <w:t>2</w:t>
            </w:r>
            <w:r>
              <w:rPr>
                <w:rFonts w:hint="eastAsia" w:ascii="宋体" w:hAnsi="宋体" w:cs="宋体"/>
                <w:color w:val="000000"/>
                <w:kern w:val="0"/>
                <w:sz w:val="24"/>
                <w:lang w:bidi="ar"/>
              </w:rPr>
              <w:t>5</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（现场）监测、地图、污染物、废水走向及影响范围</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专家组组长发言</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Style w:val="19"/>
                <w:rFonts w:hint="default"/>
                <w:sz w:val="24"/>
                <w:szCs w:val="24"/>
                <w:lang w:bidi="ar"/>
              </w:rPr>
            </w:pPr>
            <w:r>
              <w:rPr>
                <w:rFonts w:hint="eastAsia" w:ascii="宋体" w:hAnsi="宋体" w:cs="宋体"/>
                <w:b/>
                <w:color w:val="000000"/>
                <w:kern w:val="0"/>
                <w:sz w:val="24"/>
                <w:lang w:bidi="ar"/>
              </w:rPr>
              <w:t>环保应急组代表：</w:t>
            </w:r>
            <w:r>
              <w:rPr>
                <w:rStyle w:val="19"/>
                <w:rFonts w:hint="default"/>
                <w:sz w:val="24"/>
                <w:szCs w:val="24"/>
                <w:lang w:bidi="ar"/>
              </w:rPr>
              <w:t xml:space="preserve">报告指挥部，经监测数据结果讨论建议指挥部采取如下措施：    </w:t>
            </w:r>
          </w:p>
          <w:p>
            <w:pPr>
              <w:widowControl/>
              <w:spacing w:line="360" w:lineRule="exact"/>
              <w:jc w:val="left"/>
              <w:textAlignment w:val="center"/>
              <w:rPr>
                <w:rStyle w:val="19"/>
                <w:rFonts w:hint="default"/>
                <w:sz w:val="24"/>
                <w:szCs w:val="24"/>
                <w:lang w:bidi="ar"/>
              </w:rPr>
            </w:pPr>
            <w:r>
              <w:rPr>
                <w:rStyle w:val="19"/>
                <w:rFonts w:hint="default"/>
                <w:sz w:val="24"/>
                <w:szCs w:val="24"/>
                <w:lang w:bidi="ar"/>
              </w:rPr>
              <w:t>1、对事故发生点上风向及下风向各设置监测点位进行监测，监测数据表明事故初发生时下方向</w:t>
            </w:r>
            <w:r>
              <w:rPr>
                <w:rStyle w:val="19"/>
                <w:rFonts w:hint="eastAsia"/>
                <w:sz w:val="24"/>
                <w:szCs w:val="24"/>
                <w:lang w:eastAsia="zh-CN" w:bidi="ar"/>
              </w:rPr>
              <w:t>硫酸雾</w:t>
            </w:r>
            <w:r>
              <w:rPr>
                <w:rStyle w:val="19"/>
                <w:rFonts w:hint="default"/>
                <w:sz w:val="24"/>
                <w:szCs w:val="24"/>
                <w:lang w:bidi="ar"/>
              </w:rPr>
              <w:t>超过正常排放限值，因处置及时目前监测数据达到可控范围指标。</w:t>
            </w:r>
          </w:p>
          <w:p>
            <w:pPr>
              <w:widowControl/>
              <w:spacing w:line="360" w:lineRule="exact"/>
              <w:jc w:val="left"/>
              <w:textAlignment w:val="center"/>
              <w:rPr>
                <w:rStyle w:val="19"/>
                <w:rFonts w:hint="default"/>
                <w:sz w:val="24"/>
                <w:szCs w:val="24"/>
                <w:lang w:bidi="ar"/>
              </w:rPr>
            </w:pPr>
            <w:r>
              <w:rPr>
                <w:rStyle w:val="19"/>
                <w:rFonts w:hint="default"/>
                <w:sz w:val="24"/>
                <w:szCs w:val="24"/>
                <w:lang w:bidi="ar"/>
              </w:rPr>
              <w:t>2、建议做好事故现场剩余污水导流工作，严防造成二次污染。</w:t>
            </w:r>
          </w:p>
          <w:p>
            <w:pPr>
              <w:pStyle w:val="5"/>
              <w:rPr>
                <w:lang w:bidi="ar"/>
              </w:rPr>
            </w:pPr>
            <w:r>
              <w:rPr>
                <w:rStyle w:val="19"/>
                <w:rFonts w:hint="default"/>
                <w:kern w:val="2"/>
                <w:sz w:val="24"/>
                <w:szCs w:val="24"/>
              </w:rPr>
              <w:t>3、时刻关注后期污水处理回用情况。</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ascii="宋体" w:hAnsi="宋体" w:cs="宋体"/>
                <w:color w:val="000000"/>
                <w:kern w:val="0"/>
                <w:sz w:val="24"/>
                <w:lang w:bidi="ar"/>
              </w:rPr>
              <w:t>55</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w:t>
            </w:r>
            <w:r>
              <w:rPr>
                <w:rFonts w:ascii="宋体" w:hAnsi="宋体" w:cs="宋体"/>
                <w:color w:val="000000"/>
                <w:kern w:val="0"/>
                <w:sz w:val="24"/>
                <w:lang w:bidi="ar"/>
              </w:rPr>
              <w:t>1</w:t>
            </w:r>
            <w:r>
              <w:rPr>
                <w:rFonts w:hint="eastAsia" w:ascii="宋体" w:hAnsi="宋体" w:cs="宋体"/>
                <w:color w:val="000000"/>
                <w:kern w:val="0"/>
                <w:sz w:val="24"/>
                <w:lang w:bidi="ar"/>
              </w:rPr>
              <w:t>:</w:t>
            </w:r>
            <w:r>
              <w:rPr>
                <w:rFonts w:ascii="宋体" w:hAnsi="宋体" w:cs="宋体"/>
                <w:color w:val="000000"/>
                <w:kern w:val="0"/>
                <w:sz w:val="24"/>
                <w:lang w:bidi="ar"/>
              </w:rPr>
              <w:t>26</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副总指挥</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rPr>
                <w:rFonts w:ascii="宋体" w:hAnsi="宋体" w:cs="宋体"/>
                <w:color w:val="000000"/>
                <w:sz w:val="24"/>
              </w:rPr>
            </w:pP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副总指挥：</w:t>
            </w:r>
            <w:r>
              <w:rPr>
                <w:rStyle w:val="19"/>
                <w:rFonts w:hint="default"/>
                <w:sz w:val="24"/>
                <w:szCs w:val="24"/>
                <w:lang w:bidi="ar"/>
              </w:rPr>
              <w:t>同意环保应急组意见。各小组按</w:t>
            </w:r>
            <w:r>
              <w:rPr>
                <w:rStyle w:val="19"/>
                <w:rFonts w:hint="eastAsia"/>
                <w:sz w:val="24"/>
                <w:szCs w:val="24"/>
                <w:lang w:eastAsia="zh-CN" w:bidi="ar"/>
              </w:rPr>
              <w:t>环保应急</w:t>
            </w:r>
            <w:r>
              <w:rPr>
                <w:rStyle w:val="19"/>
                <w:rFonts w:hint="default"/>
                <w:sz w:val="24"/>
                <w:szCs w:val="24"/>
                <w:lang w:bidi="ar"/>
              </w:rPr>
              <w:t>组意见开展工作。</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5</w:t>
            </w:r>
            <w:r>
              <w:rPr>
                <w:rFonts w:ascii="宋体" w:hAnsi="宋体" w:cs="宋体"/>
                <w:color w:val="000000"/>
                <w:kern w:val="0"/>
                <w:sz w:val="24"/>
                <w:lang w:bidi="ar"/>
              </w:rPr>
              <w:t>6</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w:t>
            </w:r>
            <w:r>
              <w:rPr>
                <w:rFonts w:ascii="宋体" w:hAnsi="宋体" w:cs="宋体"/>
                <w:color w:val="000000"/>
                <w:kern w:val="0"/>
                <w:sz w:val="24"/>
                <w:lang w:bidi="ar"/>
              </w:rPr>
              <w:t>1</w:t>
            </w:r>
            <w:r>
              <w:rPr>
                <w:rFonts w:hint="eastAsia" w:ascii="宋体" w:hAnsi="宋体" w:cs="宋体"/>
                <w:color w:val="000000"/>
                <w:kern w:val="0"/>
                <w:sz w:val="24"/>
                <w:lang w:bidi="ar"/>
              </w:rPr>
              <w:t>:</w:t>
            </w:r>
            <w:r>
              <w:rPr>
                <w:rFonts w:ascii="宋体" w:hAnsi="宋体" w:cs="宋体"/>
                <w:color w:val="000000"/>
                <w:kern w:val="0"/>
                <w:sz w:val="24"/>
                <w:lang w:bidi="ar"/>
              </w:rPr>
              <w:t>27</w:t>
            </w:r>
          </w:p>
        </w:tc>
        <w:tc>
          <w:tcPr>
            <w:tcW w:w="84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事故处置情况续报</w:t>
            </w: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rPr>
                <w:rFonts w:ascii="宋体" w:hAnsi="宋体" w:cs="宋体"/>
                <w:color w:val="000000"/>
                <w:sz w:val="24"/>
              </w:rPr>
            </w:pP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主持人：各小组在执行指挥部意见的同时，</w:t>
            </w:r>
            <w:r>
              <w:rPr>
                <w:rStyle w:val="19"/>
                <w:rFonts w:hint="default"/>
                <w:sz w:val="24"/>
                <w:szCs w:val="24"/>
                <w:lang w:bidi="ar"/>
              </w:rPr>
              <w:t>公司环保应急组将事故处置情况续报至曲靖市生态环境局罗平分局。</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5</w:t>
            </w:r>
            <w:r>
              <w:rPr>
                <w:rFonts w:ascii="宋体" w:hAnsi="宋体" w:cs="宋体"/>
                <w:color w:val="000000"/>
                <w:kern w:val="0"/>
                <w:sz w:val="24"/>
                <w:lang w:bidi="ar"/>
              </w:rPr>
              <w:t>7</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w:t>
            </w:r>
            <w:r>
              <w:rPr>
                <w:rFonts w:ascii="宋体" w:hAnsi="宋体" w:cs="宋体"/>
                <w:color w:val="000000"/>
                <w:kern w:val="0"/>
                <w:sz w:val="24"/>
                <w:lang w:bidi="ar"/>
              </w:rPr>
              <w:t>1</w:t>
            </w:r>
            <w:r>
              <w:rPr>
                <w:rFonts w:hint="eastAsia" w:ascii="宋体" w:hAnsi="宋体" w:cs="宋体"/>
                <w:color w:val="000000"/>
                <w:kern w:val="0"/>
                <w:sz w:val="24"/>
                <w:lang w:bidi="ar"/>
              </w:rPr>
              <w:t>:</w:t>
            </w:r>
            <w:r>
              <w:rPr>
                <w:rFonts w:ascii="宋体" w:hAnsi="宋体" w:cs="宋体"/>
                <w:color w:val="000000"/>
                <w:kern w:val="0"/>
                <w:sz w:val="24"/>
                <w:lang w:bidi="ar"/>
              </w:rPr>
              <w:t>2</w:t>
            </w:r>
            <w:r>
              <w:rPr>
                <w:rFonts w:hint="eastAsia" w:ascii="宋体" w:hAnsi="宋体" w:cs="宋体"/>
                <w:color w:val="000000"/>
                <w:kern w:val="0"/>
                <w:sz w:val="24"/>
                <w:lang w:bidi="ar"/>
              </w:rPr>
              <w:t>8</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sz w:val="24"/>
              </w:rPr>
              <w:t>环保应急组</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事故续报</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环保应急组长：我是云南罗平锌电股份有限公司，硫酸厂1号放酸台放酸阀门失造成硫酸泄漏，现在经过各应急处置小组的努力，泄漏点已经消除，场地清洗污水目前正在收集运输至污水处理站，现在确认事故产生的污染物不流出厂界，现场</w:t>
            </w:r>
            <w:r>
              <w:rPr>
                <w:rFonts w:hint="eastAsia" w:ascii="宋体" w:hAnsi="宋体" w:cs="宋体"/>
                <w:color w:val="000000"/>
                <w:kern w:val="0"/>
                <w:sz w:val="24"/>
                <w:lang w:eastAsia="zh-CN" w:bidi="ar"/>
              </w:rPr>
              <w:t>受伤</w:t>
            </w:r>
            <w:r>
              <w:rPr>
                <w:rFonts w:hint="eastAsia" w:ascii="宋体" w:hAnsi="宋体" w:cs="宋体"/>
                <w:color w:val="000000"/>
                <w:kern w:val="0"/>
                <w:sz w:val="24"/>
                <w:lang w:bidi="ar"/>
              </w:rPr>
              <w:t>人员</w:t>
            </w:r>
            <w:r>
              <w:rPr>
                <w:rFonts w:hint="eastAsia" w:ascii="宋体" w:hAnsi="宋体" w:cs="宋体"/>
                <w:color w:val="000000"/>
                <w:kern w:val="0"/>
                <w:sz w:val="24"/>
                <w:lang w:eastAsia="zh-CN" w:bidi="ar"/>
              </w:rPr>
              <w:t>得到救治</w:t>
            </w:r>
            <w:r>
              <w:rPr>
                <w:rFonts w:hint="eastAsia" w:ascii="宋体" w:hAnsi="宋体" w:cs="宋体"/>
                <w:color w:val="000000"/>
                <w:kern w:val="0"/>
                <w:sz w:val="24"/>
                <w:lang w:bidi="ar"/>
              </w:rPr>
              <w:t>。报告完毕。</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5</w:t>
            </w:r>
            <w:r>
              <w:rPr>
                <w:rFonts w:ascii="宋体" w:hAnsi="宋体" w:cs="宋体"/>
                <w:color w:val="000000"/>
                <w:kern w:val="0"/>
                <w:sz w:val="24"/>
                <w:lang w:bidi="ar"/>
              </w:rPr>
              <w:t>8</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w:t>
            </w:r>
            <w:r>
              <w:rPr>
                <w:rFonts w:ascii="宋体" w:hAnsi="宋体" w:cs="宋体"/>
                <w:color w:val="000000"/>
                <w:kern w:val="0"/>
                <w:sz w:val="24"/>
                <w:lang w:bidi="ar"/>
              </w:rPr>
              <w:t>1</w:t>
            </w:r>
            <w:r>
              <w:rPr>
                <w:rFonts w:hint="eastAsia" w:ascii="宋体" w:hAnsi="宋体" w:cs="宋体"/>
                <w:color w:val="000000"/>
                <w:kern w:val="0"/>
                <w:sz w:val="24"/>
                <w:lang w:bidi="ar"/>
              </w:rPr>
              <w:t>:</w:t>
            </w:r>
            <w:r>
              <w:rPr>
                <w:rFonts w:ascii="宋体" w:hAnsi="宋体" w:cs="宋体"/>
                <w:color w:val="000000"/>
                <w:kern w:val="0"/>
                <w:sz w:val="24"/>
                <w:lang w:bidi="ar"/>
              </w:rPr>
              <w:t>2</w:t>
            </w:r>
            <w:r>
              <w:rPr>
                <w:rFonts w:hint="eastAsia" w:ascii="宋体" w:hAnsi="宋体" w:cs="宋体"/>
                <w:color w:val="000000"/>
                <w:kern w:val="0"/>
                <w:sz w:val="24"/>
                <w:lang w:bidi="ar"/>
              </w:rPr>
              <w:t>8</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曲靖市生态环境局罗平分局值班室</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事故续报</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auto"/>
                <w:kern w:val="0"/>
                <w:sz w:val="24"/>
                <w:lang w:bidi="ar"/>
              </w:rPr>
              <w:t>曲靖市生态环境局罗平分局值班室：</w:t>
            </w:r>
            <w:r>
              <w:rPr>
                <w:rStyle w:val="19"/>
                <w:rFonts w:hint="default"/>
                <w:color w:val="auto"/>
                <w:sz w:val="24"/>
                <w:szCs w:val="24"/>
                <w:lang w:bidi="ar"/>
              </w:rPr>
              <w:t>收到，你报情况我局已知悉，请严格控制污染物外泄，防止其造成二次污染，后续将处置情况报送我局。</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5</w:t>
            </w:r>
            <w:r>
              <w:rPr>
                <w:rFonts w:ascii="宋体" w:hAnsi="宋体" w:cs="宋体"/>
                <w:color w:val="000000"/>
                <w:kern w:val="0"/>
                <w:sz w:val="24"/>
                <w:lang w:bidi="ar"/>
              </w:rPr>
              <w:t>9</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w:t>
            </w:r>
            <w:r>
              <w:rPr>
                <w:rFonts w:ascii="宋体" w:hAnsi="宋体" w:cs="宋体"/>
                <w:color w:val="000000"/>
                <w:kern w:val="0"/>
                <w:sz w:val="24"/>
                <w:lang w:bidi="ar"/>
              </w:rPr>
              <w:t>1</w:t>
            </w:r>
            <w:r>
              <w:rPr>
                <w:rFonts w:hint="eastAsia" w:ascii="宋体" w:hAnsi="宋体" w:cs="宋体"/>
                <w:color w:val="000000"/>
                <w:kern w:val="0"/>
                <w:sz w:val="24"/>
                <w:lang w:bidi="ar"/>
              </w:rPr>
              <w:t>:</w:t>
            </w:r>
            <w:r>
              <w:rPr>
                <w:rFonts w:ascii="宋体" w:hAnsi="宋体" w:cs="宋体"/>
                <w:color w:val="000000"/>
                <w:kern w:val="0"/>
                <w:sz w:val="24"/>
                <w:lang w:bidi="ar"/>
              </w:rPr>
              <w:t>29</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环保应急组</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事故续报</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环保应急组长：</w:t>
            </w:r>
            <w:r>
              <w:rPr>
                <w:rStyle w:val="19"/>
                <w:rFonts w:hint="default"/>
                <w:sz w:val="24"/>
                <w:szCs w:val="24"/>
                <w:lang w:bidi="ar"/>
              </w:rPr>
              <w:t>收到。</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ascii="宋体" w:hAnsi="宋体" w:cs="宋体"/>
                <w:color w:val="000000"/>
                <w:kern w:val="0"/>
                <w:sz w:val="24"/>
                <w:lang w:bidi="ar"/>
              </w:rPr>
              <w:t>62</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w:t>
            </w:r>
            <w:r>
              <w:rPr>
                <w:rFonts w:ascii="宋体" w:hAnsi="宋体" w:cs="宋体"/>
                <w:color w:val="000000"/>
                <w:kern w:val="0"/>
                <w:sz w:val="24"/>
                <w:lang w:bidi="ar"/>
              </w:rPr>
              <w:t>1</w:t>
            </w:r>
            <w:r>
              <w:rPr>
                <w:rFonts w:hint="eastAsia" w:ascii="宋体" w:hAnsi="宋体" w:cs="宋体"/>
                <w:color w:val="000000"/>
                <w:kern w:val="0"/>
                <w:sz w:val="24"/>
                <w:lang w:bidi="ar"/>
              </w:rPr>
              <w:t>:</w:t>
            </w:r>
            <w:r>
              <w:rPr>
                <w:rFonts w:ascii="宋体" w:hAnsi="宋体" w:cs="宋体"/>
                <w:color w:val="000000"/>
                <w:kern w:val="0"/>
                <w:sz w:val="24"/>
                <w:lang w:bidi="ar"/>
              </w:rPr>
              <w:t>30</w:t>
            </w:r>
          </w:p>
        </w:tc>
        <w:tc>
          <w:tcPr>
            <w:tcW w:w="84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污染物处置情况汇报</w:t>
            </w: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主持人</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各小组根据应急指挥部进行工作。</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kern w:val="0"/>
                <w:sz w:val="24"/>
                <w:lang w:bidi="ar"/>
              </w:rPr>
            </w:pPr>
            <w:r>
              <w:rPr>
                <w:rFonts w:hint="eastAsia" w:ascii="宋体" w:hAnsi="宋体" w:cs="宋体"/>
                <w:b/>
                <w:color w:val="000000"/>
                <w:kern w:val="0"/>
                <w:sz w:val="24"/>
                <w:lang w:bidi="ar"/>
              </w:rPr>
              <w:t>主持人：</w:t>
            </w:r>
          </w:p>
          <w:p>
            <w:pPr>
              <w:widowControl/>
              <w:spacing w:line="360" w:lineRule="exact"/>
              <w:jc w:val="left"/>
              <w:textAlignment w:val="center"/>
              <w:rPr>
                <w:rStyle w:val="19"/>
                <w:rFonts w:hint="default"/>
                <w:sz w:val="24"/>
                <w:szCs w:val="24"/>
                <w:lang w:bidi="ar"/>
              </w:rPr>
            </w:pPr>
            <w:r>
              <w:rPr>
                <w:rStyle w:val="19"/>
                <w:rFonts w:hint="default"/>
                <w:sz w:val="24"/>
                <w:szCs w:val="24"/>
                <w:lang w:bidi="ar"/>
              </w:rPr>
              <w:t>现场清理组正在收集中和后的石灰，清洗场地，</w:t>
            </w:r>
            <w:r>
              <w:rPr>
                <w:rStyle w:val="19"/>
                <w:rFonts w:hint="eastAsia"/>
                <w:sz w:val="24"/>
                <w:szCs w:val="24"/>
                <w:lang w:eastAsia="zh-CN" w:bidi="ar"/>
              </w:rPr>
              <w:t>启动应急泵</w:t>
            </w:r>
            <w:r>
              <w:rPr>
                <w:rStyle w:val="19"/>
                <w:rFonts w:hint="default"/>
                <w:sz w:val="24"/>
                <w:szCs w:val="24"/>
                <w:lang w:bidi="ar"/>
              </w:rPr>
              <w:t>将洗消废水运至</w:t>
            </w:r>
            <w:r>
              <w:rPr>
                <w:rStyle w:val="19"/>
                <w:rFonts w:hint="eastAsia"/>
                <w:sz w:val="24"/>
                <w:szCs w:val="24"/>
                <w:lang w:eastAsia="zh-CN" w:bidi="ar"/>
              </w:rPr>
              <w:t>后端</w:t>
            </w:r>
            <w:r>
              <w:rPr>
                <w:rStyle w:val="19"/>
                <w:rFonts w:hint="default"/>
                <w:sz w:val="24"/>
                <w:szCs w:val="24"/>
                <w:lang w:bidi="ar"/>
              </w:rPr>
              <w:t>污水处理站；</w:t>
            </w:r>
          </w:p>
          <w:p>
            <w:pPr>
              <w:widowControl/>
              <w:spacing w:line="360" w:lineRule="exact"/>
              <w:jc w:val="left"/>
              <w:textAlignment w:val="center"/>
              <w:rPr>
                <w:rStyle w:val="19"/>
                <w:rFonts w:hint="default"/>
                <w:sz w:val="24"/>
                <w:szCs w:val="24"/>
                <w:lang w:bidi="ar"/>
              </w:rPr>
            </w:pPr>
            <w:r>
              <w:rPr>
                <w:rStyle w:val="19"/>
                <w:rFonts w:hint="default"/>
                <w:sz w:val="24"/>
                <w:szCs w:val="24"/>
                <w:lang w:bidi="ar"/>
              </w:rPr>
              <w:t>警戒疏散小组人员已完全封闭现场；</w:t>
            </w:r>
          </w:p>
          <w:p>
            <w:pPr>
              <w:widowControl/>
              <w:spacing w:line="360" w:lineRule="exact"/>
              <w:jc w:val="left"/>
              <w:textAlignment w:val="center"/>
              <w:rPr>
                <w:rFonts w:ascii="宋体" w:hAnsi="宋体" w:cs="宋体"/>
                <w:b/>
                <w:color w:val="000000"/>
                <w:sz w:val="24"/>
              </w:rPr>
            </w:pPr>
            <w:r>
              <w:rPr>
                <w:rStyle w:val="21"/>
                <w:rFonts w:hint="default"/>
                <w:sz w:val="24"/>
                <w:szCs w:val="24"/>
                <w:lang w:bidi="ar"/>
              </w:rPr>
              <w:t>主持人：</w:t>
            </w:r>
            <w:r>
              <w:rPr>
                <w:rStyle w:val="19"/>
                <w:rFonts w:hint="default"/>
                <w:sz w:val="24"/>
                <w:szCs w:val="24"/>
                <w:lang w:bidi="ar"/>
              </w:rPr>
              <w:t>在奋力抢险10分钟后，现在1号放酸台阀门泄漏点全部修复，彻底阻止了泄漏物的外流。现各应急小组向指挥部汇报处置情况。</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ascii="宋体" w:hAnsi="宋体" w:cs="宋体"/>
                <w:color w:val="000000"/>
                <w:kern w:val="0"/>
                <w:sz w:val="24"/>
                <w:lang w:bidi="ar"/>
              </w:rPr>
              <w:t>63</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11:</w:t>
            </w:r>
            <w:r>
              <w:rPr>
                <w:rFonts w:ascii="宋体" w:hAnsi="宋体" w:cs="宋体"/>
                <w:color w:val="000000"/>
                <w:kern w:val="0"/>
                <w:sz w:val="24"/>
                <w:lang w:bidi="ar"/>
              </w:rPr>
              <w:t>31</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现场清理组组长</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主席台前事故处置结果报告</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现场清理组组长：</w:t>
            </w:r>
            <w:r>
              <w:rPr>
                <w:rStyle w:val="19"/>
                <w:rFonts w:hint="default"/>
                <w:sz w:val="24"/>
                <w:szCs w:val="24"/>
                <w:lang w:bidi="ar"/>
              </w:rPr>
              <w:t>报告指挥部，我小组已将中和石灰全部收集，洗消废水</w:t>
            </w:r>
            <w:r>
              <w:rPr>
                <w:rStyle w:val="19"/>
                <w:rFonts w:hint="eastAsia"/>
                <w:sz w:val="24"/>
                <w:szCs w:val="24"/>
                <w:lang w:eastAsia="zh-CN" w:bidi="ar"/>
              </w:rPr>
              <w:t>启动应急泵</w:t>
            </w:r>
            <w:r>
              <w:rPr>
                <w:rStyle w:val="19"/>
                <w:rFonts w:hint="default"/>
                <w:sz w:val="24"/>
                <w:szCs w:val="24"/>
                <w:lang w:bidi="ar"/>
              </w:rPr>
              <w:t>收集至污水处理站，厂界未发生污水外泄情况。后端污水处理站在线监测所有数据一切正常。报告完毕，请指示。</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ascii="宋体" w:hAnsi="宋体" w:cs="宋体"/>
                <w:color w:val="000000"/>
                <w:kern w:val="0"/>
                <w:sz w:val="24"/>
                <w:lang w:bidi="ar"/>
              </w:rPr>
              <w:t>64</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11:</w:t>
            </w:r>
            <w:r>
              <w:rPr>
                <w:rFonts w:ascii="宋体" w:hAnsi="宋体" w:cs="宋体"/>
                <w:color w:val="000000"/>
                <w:kern w:val="0"/>
                <w:sz w:val="24"/>
                <w:lang w:bidi="ar"/>
              </w:rPr>
              <w:t>31</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副总指挥部</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主席台前事故处置结果报告</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副总指挥：</w:t>
            </w:r>
            <w:r>
              <w:rPr>
                <w:rStyle w:val="19"/>
                <w:rFonts w:hint="default"/>
                <w:sz w:val="24"/>
                <w:szCs w:val="24"/>
                <w:lang w:bidi="ar"/>
              </w:rPr>
              <w:t>收到，请列队待命。</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ascii="宋体" w:hAnsi="宋体" w:cs="宋体"/>
                <w:color w:val="000000"/>
                <w:kern w:val="0"/>
                <w:sz w:val="24"/>
                <w:lang w:bidi="ar"/>
              </w:rPr>
              <w:t>65</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11:</w:t>
            </w:r>
            <w:r>
              <w:rPr>
                <w:rFonts w:ascii="宋体" w:hAnsi="宋体" w:cs="宋体"/>
                <w:color w:val="000000"/>
                <w:kern w:val="0"/>
                <w:sz w:val="24"/>
                <w:lang w:bidi="ar"/>
              </w:rPr>
              <w:t>3</w:t>
            </w:r>
            <w:r>
              <w:rPr>
                <w:rFonts w:hint="eastAsia" w:ascii="宋体" w:hAnsi="宋体" w:cs="宋体"/>
                <w:color w:val="000000"/>
                <w:kern w:val="0"/>
                <w:sz w:val="24"/>
                <w:lang w:bidi="ar"/>
              </w:rPr>
              <w:t>1</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现场清理组组长</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主席台前事故处置结果报告</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bCs/>
                <w:color w:val="000000"/>
                <w:kern w:val="0"/>
                <w:sz w:val="24"/>
                <w:lang w:bidi="ar"/>
              </w:rPr>
              <w:t>现场清理组</w:t>
            </w:r>
            <w:r>
              <w:rPr>
                <w:rFonts w:hint="eastAsia" w:ascii="宋体" w:hAnsi="宋体" w:cs="宋体"/>
                <w:b/>
                <w:color w:val="000000"/>
                <w:kern w:val="0"/>
                <w:sz w:val="24"/>
                <w:lang w:bidi="ar"/>
              </w:rPr>
              <w:t>组长：</w:t>
            </w:r>
            <w:r>
              <w:rPr>
                <w:rStyle w:val="19"/>
                <w:rFonts w:hint="default"/>
                <w:sz w:val="24"/>
                <w:szCs w:val="24"/>
                <w:lang w:bidi="ar"/>
              </w:rPr>
              <w:t>是。</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6</w:t>
            </w:r>
            <w:r>
              <w:rPr>
                <w:rFonts w:ascii="宋体" w:hAnsi="宋体" w:cs="宋体"/>
                <w:color w:val="000000"/>
                <w:kern w:val="0"/>
                <w:sz w:val="24"/>
                <w:lang w:bidi="ar"/>
              </w:rPr>
              <w:t>6</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11:</w:t>
            </w:r>
            <w:r>
              <w:rPr>
                <w:rFonts w:ascii="宋体" w:hAnsi="宋体" w:cs="宋体"/>
                <w:color w:val="000000"/>
                <w:kern w:val="0"/>
                <w:sz w:val="24"/>
                <w:lang w:bidi="ar"/>
              </w:rPr>
              <w:t>32</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医疗救护组组长</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主席台前事故处置结果报告</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医疗救护组组长：</w:t>
            </w:r>
            <w:r>
              <w:rPr>
                <w:rStyle w:val="19"/>
                <w:rFonts w:hint="default"/>
                <w:sz w:val="24"/>
                <w:szCs w:val="24"/>
                <w:lang w:bidi="ar"/>
              </w:rPr>
              <w:t>报告指挥部，</w:t>
            </w:r>
            <w:r>
              <w:rPr>
                <w:rStyle w:val="19"/>
                <w:rFonts w:hint="eastAsia"/>
                <w:color w:val="auto"/>
                <w:sz w:val="24"/>
                <w:szCs w:val="24"/>
                <w:lang w:eastAsia="zh-CN" w:bidi="ar"/>
              </w:rPr>
              <w:t>受伤人员已送达县医院得到妥善治疗，</w:t>
            </w:r>
            <w:r>
              <w:rPr>
                <w:rStyle w:val="19"/>
                <w:rFonts w:hint="eastAsia"/>
                <w:sz w:val="24"/>
                <w:szCs w:val="24"/>
                <w:lang w:eastAsia="zh-CN" w:bidi="ar"/>
              </w:rPr>
              <w:t>其余</w:t>
            </w:r>
            <w:r>
              <w:rPr>
                <w:rStyle w:val="19"/>
                <w:rFonts w:hint="default"/>
                <w:sz w:val="24"/>
                <w:szCs w:val="24"/>
                <w:lang w:bidi="ar"/>
              </w:rPr>
              <w:t>各应急小组在应急过程中无人员受伤，我小组将一直坚守岗位。报告完毕，请指示。</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6</w:t>
            </w:r>
            <w:r>
              <w:rPr>
                <w:rFonts w:ascii="宋体" w:hAnsi="宋体" w:cs="宋体"/>
                <w:color w:val="000000"/>
                <w:kern w:val="0"/>
                <w:sz w:val="24"/>
                <w:lang w:bidi="ar"/>
              </w:rPr>
              <w:t>7</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11:</w:t>
            </w:r>
            <w:r>
              <w:rPr>
                <w:rFonts w:ascii="宋体" w:hAnsi="宋体" w:cs="宋体"/>
                <w:color w:val="000000"/>
                <w:kern w:val="0"/>
                <w:sz w:val="24"/>
                <w:lang w:bidi="ar"/>
              </w:rPr>
              <w:t>32</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总指挥</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主席台前事故处置结果报告</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总指挥：</w:t>
            </w:r>
            <w:r>
              <w:rPr>
                <w:rStyle w:val="19"/>
                <w:rFonts w:hint="default"/>
                <w:sz w:val="24"/>
                <w:szCs w:val="24"/>
                <w:lang w:bidi="ar"/>
              </w:rPr>
              <w:t>收到，请列队待命。</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6</w:t>
            </w:r>
            <w:r>
              <w:rPr>
                <w:rFonts w:ascii="宋体" w:hAnsi="宋体" w:cs="宋体"/>
                <w:color w:val="000000"/>
                <w:kern w:val="0"/>
                <w:sz w:val="24"/>
                <w:lang w:bidi="ar"/>
              </w:rPr>
              <w:t>8</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11:</w:t>
            </w:r>
            <w:r>
              <w:rPr>
                <w:rFonts w:ascii="宋体" w:hAnsi="宋体" w:cs="宋体"/>
                <w:color w:val="000000"/>
                <w:kern w:val="0"/>
                <w:sz w:val="24"/>
                <w:lang w:bidi="ar"/>
              </w:rPr>
              <w:t>3</w:t>
            </w:r>
            <w:r>
              <w:rPr>
                <w:rFonts w:hint="eastAsia" w:ascii="宋体" w:hAnsi="宋体" w:cs="宋体"/>
                <w:color w:val="000000"/>
                <w:kern w:val="0"/>
                <w:sz w:val="24"/>
                <w:lang w:bidi="ar"/>
              </w:rPr>
              <w:t>3</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医疗救护组组长</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主席台前事故处置结果报告</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医疗救护组组长：</w:t>
            </w:r>
            <w:r>
              <w:rPr>
                <w:rStyle w:val="19"/>
                <w:rFonts w:hint="default"/>
                <w:sz w:val="24"/>
                <w:szCs w:val="24"/>
                <w:lang w:bidi="ar"/>
              </w:rPr>
              <w:t>是。</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6</w:t>
            </w:r>
            <w:r>
              <w:rPr>
                <w:rFonts w:ascii="宋体" w:hAnsi="宋体" w:cs="宋体"/>
                <w:color w:val="000000"/>
                <w:kern w:val="0"/>
                <w:sz w:val="24"/>
                <w:lang w:bidi="ar"/>
              </w:rPr>
              <w:t>9</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11:</w:t>
            </w:r>
            <w:r>
              <w:rPr>
                <w:rFonts w:ascii="宋体" w:hAnsi="宋体" w:cs="宋体"/>
                <w:color w:val="000000"/>
                <w:kern w:val="0"/>
                <w:sz w:val="24"/>
                <w:lang w:bidi="ar"/>
              </w:rPr>
              <w:t>3</w:t>
            </w:r>
            <w:r>
              <w:rPr>
                <w:rFonts w:hint="eastAsia" w:ascii="宋体" w:hAnsi="宋体" w:cs="宋体"/>
                <w:color w:val="000000"/>
                <w:kern w:val="0"/>
                <w:sz w:val="24"/>
                <w:lang w:bidi="ar"/>
              </w:rPr>
              <w:t>3</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警戒疏散组组长</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主席台前事故处置结果报告</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警戒疏散组组长：</w:t>
            </w:r>
            <w:r>
              <w:rPr>
                <w:rStyle w:val="19"/>
                <w:rFonts w:hint="default"/>
                <w:sz w:val="24"/>
                <w:szCs w:val="24"/>
                <w:lang w:bidi="ar"/>
              </w:rPr>
              <w:t>报告指挥部，我小组已完全将事故现场封锁，报告完毕，请指示。</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ascii="宋体" w:hAnsi="宋体" w:cs="宋体"/>
                <w:color w:val="000000"/>
                <w:kern w:val="0"/>
                <w:sz w:val="24"/>
                <w:lang w:bidi="ar"/>
              </w:rPr>
              <w:t>70</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11:</w:t>
            </w:r>
            <w:r>
              <w:rPr>
                <w:rFonts w:ascii="宋体" w:hAnsi="宋体" w:cs="宋体"/>
                <w:color w:val="000000"/>
                <w:kern w:val="0"/>
                <w:sz w:val="24"/>
                <w:lang w:bidi="ar"/>
              </w:rPr>
              <w:t>3</w:t>
            </w:r>
            <w:r>
              <w:rPr>
                <w:rFonts w:hint="eastAsia" w:ascii="宋体" w:hAnsi="宋体" w:cs="宋体"/>
                <w:color w:val="000000"/>
                <w:kern w:val="0"/>
                <w:sz w:val="24"/>
                <w:lang w:bidi="ar"/>
              </w:rPr>
              <w:t>3</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总指挥</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主席台前事故处置结果报告</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副总指挥：</w:t>
            </w:r>
            <w:r>
              <w:rPr>
                <w:rStyle w:val="19"/>
                <w:rFonts w:hint="default"/>
                <w:sz w:val="24"/>
                <w:szCs w:val="24"/>
                <w:lang w:bidi="ar"/>
              </w:rPr>
              <w:t>收到，请列队待命。</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ascii="宋体" w:hAnsi="宋体" w:cs="宋体"/>
                <w:color w:val="000000"/>
                <w:kern w:val="0"/>
                <w:sz w:val="24"/>
                <w:lang w:bidi="ar"/>
              </w:rPr>
              <w:t>71</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11:</w:t>
            </w:r>
            <w:r>
              <w:rPr>
                <w:rFonts w:ascii="宋体" w:hAnsi="宋体" w:cs="宋体"/>
                <w:color w:val="000000"/>
                <w:kern w:val="0"/>
                <w:sz w:val="24"/>
                <w:lang w:bidi="ar"/>
              </w:rPr>
              <w:t>3</w:t>
            </w:r>
            <w:r>
              <w:rPr>
                <w:rFonts w:hint="eastAsia" w:ascii="宋体" w:hAnsi="宋体" w:cs="宋体"/>
                <w:color w:val="000000"/>
                <w:kern w:val="0"/>
                <w:sz w:val="24"/>
                <w:lang w:bidi="ar"/>
              </w:rPr>
              <w:t>3</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警戒疏散组组长</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主席台前事故处置结果报告</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警戒疏散组组长：</w:t>
            </w:r>
            <w:r>
              <w:rPr>
                <w:rStyle w:val="19"/>
                <w:rFonts w:hint="default"/>
                <w:sz w:val="24"/>
                <w:szCs w:val="24"/>
                <w:lang w:bidi="ar"/>
              </w:rPr>
              <w:t>是。</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72</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11:</w:t>
            </w:r>
            <w:r>
              <w:rPr>
                <w:rFonts w:ascii="宋体" w:hAnsi="宋体" w:cs="宋体"/>
                <w:color w:val="000000"/>
                <w:kern w:val="0"/>
                <w:sz w:val="24"/>
                <w:lang w:bidi="ar"/>
              </w:rPr>
              <w:t>3</w:t>
            </w:r>
            <w:r>
              <w:rPr>
                <w:rFonts w:hint="eastAsia" w:ascii="宋体" w:hAnsi="宋体" w:cs="宋体"/>
                <w:color w:val="000000"/>
                <w:kern w:val="0"/>
                <w:sz w:val="24"/>
                <w:lang w:bidi="ar"/>
              </w:rPr>
              <w:t>5</w:t>
            </w:r>
          </w:p>
        </w:tc>
        <w:tc>
          <w:tcPr>
            <w:tcW w:w="84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问询环保组意见</w:t>
            </w: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副总指挥</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询问环保组</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副总指挥：</w:t>
            </w:r>
            <w:r>
              <w:rPr>
                <w:rStyle w:val="19"/>
                <w:rFonts w:hint="default"/>
                <w:sz w:val="24"/>
                <w:szCs w:val="24"/>
                <w:lang w:bidi="ar"/>
              </w:rPr>
              <w:t>请环保应急组根据现场处置情况和监测结果，进行研判。</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73</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11:</w:t>
            </w:r>
            <w:r>
              <w:rPr>
                <w:rFonts w:ascii="宋体" w:hAnsi="宋体" w:cs="宋体"/>
                <w:color w:val="000000"/>
                <w:kern w:val="0"/>
                <w:sz w:val="24"/>
                <w:lang w:bidi="ar"/>
              </w:rPr>
              <w:t>3</w:t>
            </w:r>
            <w:r>
              <w:rPr>
                <w:rFonts w:hint="eastAsia" w:ascii="宋体" w:hAnsi="宋体" w:cs="宋体"/>
                <w:color w:val="000000"/>
                <w:kern w:val="0"/>
                <w:sz w:val="24"/>
                <w:lang w:bidi="ar"/>
              </w:rPr>
              <w:t>5</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应急环保组代表</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环保应急组发言</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环保应急组代表：</w:t>
            </w:r>
            <w:r>
              <w:rPr>
                <w:rStyle w:val="19"/>
                <w:rFonts w:hint="default"/>
                <w:sz w:val="24"/>
                <w:szCs w:val="24"/>
                <w:lang w:bidi="ar"/>
              </w:rPr>
              <w:t>报告指挥部，综合现场反馈的各类信息，我小组一致认定污染已经消除，不会对周边环境和居民的身体健康造成影响，具备应急终止条件，妥善疏散人群，及时开展事故污染评估。报告完毕。</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74</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11:</w:t>
            </w:r>
            <w:r>
              <w:rPr>
                <w:rFonts w:ascii="宋体" w:hAnsi="宋体" w:cs="宋体"/>
                <w:color w:val="000000"/>
                <w:kern w:val="0"/>
                <w:sz w:val="24"/>
                <w:lang w:bidi="ar"/>
              </w:rPr>
              <w:t>3</w:t>
            </w:r>
            <w:r>
              <w:rPr>
                <w:rFonts w:hint="eastAsia" w:ascii="宋体" w:hAnsi="宋体" w:cs="宋体"/>
                <w:color w:val="000000"/>
                <w:kern w:val="0"/>
                <w:sz w:val="24"/>
                <w:lang w:bidi="ar"/>
              </w:rPr>
              <w:t>7</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总指挥部</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同意专家组意见</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副总指挥：</w:t>
            </w:r>
            <w:r>
              <w:rPr>
                <w:rStyle w:val="19"/>
                <w:rFonts w:hint="default"/>
                <w:sz w:val="24"/>
                <w:szCs w:val="24"/>
                <w:lang w:bidi="ar"/>
              </w:rPr>
              <w:t>同意环保组意见，应急终止，解除应急预警。</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75</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11:</w:t>
            </w:r>
            <w:r>
              <w:rPr>
                <w:rFonts w:ascii="宋体" w:hAnsi="宋体" w:cs="宋体"/>
                <w:color w:val="000000"/>
                <w:kern w:val="0"/>
                <w:sz w:val="24"/>
                <w:lang w:bidi="ar"/>
              </w:rPr>
              <w:t>3</w:t>
            </w:r>
            <w:r>
              <w:rPr>
                <w:rFonts w:hint="eastAsia" w:ascii="宋体" w:hAnsi="宋体" w:cs="宋体"/>
                <w:color w:val="000000"/>
                <w:kern w:val="0"/>
                <w:sz w:val="24"/>
                <w:lang w:bidi="ar"/>
              </w:rPr>
              <w:t>7</w:t>
            </w:r>
          </w:p>
        </w:tc>
        <w:tc>
          <w:tcPr>
            <w:tcW w:w="84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处置结果上报</w:t>
            </w: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主持人</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事故报告上报曲靖市生态环境局罗平分局及云南罗平锌电股份有限公司</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主持人：</w:t>
            </w:r>
            <w:r>
              <w:rPr>
                <w:rStyle w:val="19"/>
                <w:rFonts w:hint="default"/>
                <w:sz w:val="24"/>
                <w:szCs w:val="24"/>
                <w:lang w:bidi="ar"/>
              </w:rPr>
              <w:t>5分钟后，公司应急指挥部汇总了本次事故的处置情况报告，环保应急组上报曲靖市生态环境局罗平分局。</w:t>
            </w:r>
          </w:p>
        </w:tc>
      </w:tr>
      <w:tr>
        <w:tblPrEx>
          <w:tblCellMar>
            <w:top w:w="0" w:type="dxa"/>
            <w:left w:w="0" w:type="dxa"/>
            <w:bottom w:w="0" w:type="dxa"/>
            <w:right w:w="0" w:type="dxa"/>
          </w:tblCellMar>
        </w:tblPrEx>
        <w:trPr>
          <w:trHeight w:val="1528" w:hRule="atLeast"/>
          <w:jc w:val="center"/>
        </w:trPr>
        <w:tc>
          <w:tcPr>
            <w:tcW w:w="506"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76</w:t>
            </w:r>
          </w:p>
        </w:tc>
        <w:tc>
          <w:tcPr>
            <w:tcW w:w="744"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11:</w:t>
            </w:r>
            <w:r>
              <w:rPr>
                <w:rFonts w:ascii="宋体" w:hAnsi="宋体" w:cs="宋体"/>
                <w:color w:val="000000"/>
                <w:kern w:val="0"/>
                <w:sz w:val="24"/>
                <w:lang w:bidi="ar"/>
              </w:rPr>
              <w:t>3</w:t>
            </w:r>
            <w:r>
              <w:rPr>
                <w:rFonts w:hint="eastAsia" w:ascii="宋体" w:hAnsi="宋体" w:cs="宋体"/>
                <w:color w:val="000000"/>
                <w:kern w:val="0"/>
                <w:sz w:val="24"/>
                <w:lang w:bidi="ar"/>
              </w:rPr>
              <w:t>8</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环保应急组</w:t>
            </w:r>
          </w:p>
        </w:tc>
        <w:tc>
          <w:tcPr>
            <w:tcW w:w="1367"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事故处置结果上报</w:t>
            </w:r>
          </w:p>
        </w:tc>
        <w:tc>
          <w:tcPr>
            <w:tcW w:w="9493"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4472C4" w:themeColor="accent5"/>
                <w:sz w:val="24"/>
                <w14:textFill>
                  <w14:solidFill>
                    <w14:schemeClr w14:val="accent5"/>
                  </w14:solidFill>
                </w14:textFill>
              </w:rPr>
            </w:pPr>
            <w:r>
              <w:rPr>
                <w:rFonts w:hint="eastAsia" w:ascii="宋体" w:hAnsi="宋体" w:cs="宋体"/>
                <w:b/>
                <w:kern w:val="0"/>
                <w:sz w:val="24"/>
                <w:lang w:bidi="ar"/>
              </w:rPr>
              <w:t>环保应急组组长：</w:t>
            </w:r>
            <w:r>
              <w:rPr>
                <w:rStyle w:val="19"/>
                <w:rFonts w:hint="default"/>
                <w:color w:val="auto"/>
                <w:sz w:val="24"/>
                <w:szCs w:val="24"/>
                <w:lang w:bidi="ar"/>
              </w:rPr>
              <w:t>我是云南云南罗平锌电股份有限公司，现在事故现场已洗消完毕，污水未流出厂界，根据监测的结果，指标正常，未对周围居民和环境造成影响。报告完毕，请指示。</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77</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11:</w:t>
            </w:r>
            <w:r>
              <w:rPr>
                <w:rFonts w:ascii="宋体" w:hAnsi="宋体" w:cs="宋体"/>
                <w:color w:val="000000"/>
                <w:kern w:val="0"/>
                <w:sz w:val="24"/>
                <w:lang w:bidi="ar"/>
              </w:rPr>
              <w:t>3</w:t>
            </w:r>
            <w:r>
              <w:rPr>
                <w:rFonts w:hint="eastAsia" w:ascii="宋体" w:hAnsi="宋体" w:cs="宋体"/>
                <w:color w:val="000000"/>
                <w:kern w:val="0"/>
                <w:sz w:val="24"/>
                <w:lang w:bidi="ar"/>
              </w:rPr>
              <w:t>8</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曲靖市生态环境局罗平分局值班室</w:t>
            </w:r>
          </w:p>
        </w:tc>
        <w:tc>
          <w:tcPr>
            <w:tcW w:w="1367"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事故处置结果上报</w:t>
            </w:r>
          </w:p>
        </w:tc>
        <w:tc>
          <w:tcPr>
            <w:tcW w:w="949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4472C4" w:themeColor="accent5"/>
                <w:sz w:val="24"/>
                <w14:textFill>
                  <w14:solidFill>
                    <w14:schemeClr w14:val="accent5"/>
                  </w14:solidFill>
                </w14:textFill>
              </w:rPr>
            </w:pPr>
            <w:r>
              <w:rPr>
                <w:rFonts w:hint="eastAsia" w:ascii="宋体" w:hAnsi="宋体" w:cs="宋体"/>
                <w:b/>
                <w:color w:val="auto"/>
                <w:kern w:val="0"/>
                <w:sz w:val="24"/>
                <w:lang w:bidi="ar"/>
              </w:rPr>
              <w:t>曲靖市生态环境局罗平分局值班室：</w:t>
            </w:r>
            <w:r>
              <w:rPr>
                <w:rStyle w:val="19"/>
                <w:rFonts w:hint="default"/>
                <w:color w:val="auto"/>
                <w:sz w:val="24"/>
                <w:szCs w:val="24"/>
                <w:lang w:bidi="ar"/>
              </w:rPr>
              <w:t>收到，你们公司应急处置比较及时，污染物得到有效控制控制，请将纸质事故报告报我局报备。希望你们加强管理，杜绝此类事件的再次发生</w:t>
            </w:r>
            <w:r>
              <w:rPr>
                <w:rStyle w:val="19"/>
                <w:rFonts w:hint="default"/>
                <w:color w:val="4472C4" w:themeColor="accent5"/>
                <w:sz w:val="24"/>
                <w:szCs w:val="24"/>
                <w:lang w:bidi="ar"/>
                <w14:textFill>
                  <w14:solidFill>
                    <w14:schemeClr w14:val="accent5"/>
                  </w14:solidFill>
                </w14:textFill>
              </w:rPr>
              <w:t>。</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7</w:t>
            </w:r>
            <w:r>
              <w:rPr>
                <w:rFonts w:ascii="宋体" w:hAnsi="宋体" w:cs="宋体"/>
                <w:color w:val="000000"/>
                <w:kern w:val="0"/>
                <w:sz w:val="24"/>
                <w:lang w:bidi="ar"/>
              </w:rPr>
              <w:t>8</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kern w:val="0"/>
                <w:sz w:val="24"/>
                <w:lang w:bidi="ar"/>
              </w:rPr>
            </w:pPr>
            <w:r>
              <w:rPr>
                <w:rFonts w:hint="eastAsia" w:ascii="宋体" w:hAnsi="宋体" w:cs="宋体"/>
                <w:color w:val="000000"/>
                <w:kern w:val="0"/>
                <w:sz w:val="24"/>
                <w:lang w:bidi="ar"/>
              </w:rPr>
              <w:t>11:</w:t>
            </w:r>
            <w:r>
              <w:rPr>
                <w:rFonts w:ascii="宋体" w:hAnsi="宋体" w:cs="宋体"/>
                <w:color w:val="000000"/>
                <w:kern w:val="0"/>
                <w:sz w:val="24"/>
                <w:lang w:bidi="ar"/>
              </w:rPr>
              <w:t>3</w:t>
            </w:r>
            <w:r>
              <w:rPr>
                <w:rFonts w:hint="eastAsia" w:ascii="宋体" w:hAnsi="宋体" w:cs="宋体"/>
                <w:color w:val="000000"/>
                <w:kern w:val="0"/>
                <w:sz w:val="24"/>
                <w:lang w:bidi="ar"/>
              </w:rPr>
              <w:t>8</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kern w:val="0"/>
                <w:sz w:val="24"/>
                <w:lang w:bidi="ar"/>
              </w:rPr>
            </w:pPr>
          </w:p>
        </w:tc>
        <w:tc>
          <w:tcPr>
            <w:tcW w:w="1367"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kern w:val="0"/>
                <w:sz w:val="24"/>
                <w:lang w:bidi="ar"/>
              </w:rPr>
            </w:pPr>
          </w:p>
        </w:tc>
        <w:tc>
          <w:tcPr>
            <w:tcW w:w="9493"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kern w:val="0"/>
                <w:sz w:val="24"/>
                <w:lang w:bidi="ar"/>
              </w:rPr>
            </w:pP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7</w:t>
            </w:r>
            <w:r>
              <w:rPr>
                <w:rFonts w:ascii="宋体" w:hAnsi="宋体" w:cs="宋体"/>
                <w:color w:val="000000"/>
                <w:kern w:val="0"/>
                <w:sz w:val="24"/>
                <w:lang w:bidi="ar"/>
              </w:rPr>
              <w:t>9</w:t>
            </w:r>
          </w:p>
        </w:tc>
        <w:tc>
          <w:tcPr>
            <w:tcW w:w="744"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11:</w:t>
            </w:r>
            <w:r>
              <w:rPr>
                <w:rFonts w:ascii="宋体" w:hAnsi="宋体" w:cs="宋体"/>
                <w:color w:val="000000"/>
                <w:kern w:val="0"/>
                <w:sz w:val="24"/>
                <w:lang w:bidi="ar"/>
              </w:rPr>
              <w:t>3</w:t>
            </w:r>
            <w:r>
              <w:rPr>
                <w:rFonts w:hint="eastAsia" w:ascii="宋体" w:hAnsi="宋体" w:cs="宋体"/>
                <w:color w:val="000000"/>
                <w:kern w:val="0"/>
                <w:sz w:val="24"/>
                <w:lang w:bidi="ar"/>
              </w:rPr>
              <w:t>9</w:t>
            </w:r>
          </w:p>
        </w:tc>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宋体" w:hAnsi="宋体" w:cs="宋体"/>
                <w:b/>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环保应急组组长</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事故处置结果上报</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环保应急组组长：</w:t>
            </w:r>
            <w:r>
              <w:rPr>
                <w:rStyle w:val="19"/>
                <w:rFonts w:hint="default"/>
                <w:sz w:val="24"/>
                <w:szCs w:val="24"/>
                <w:lang w:bidi="ar"/>
              </w:rPr>
              <w:t>收到。</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ascii="宋体" w:hAnsi="宋体" w:cs="宋体"/>
                <w:color w:val="000000"/>
                <w:kern w:val="0"/>
                <w:sz w:val="24"/>
                <w:lang w:bidi="ar"/>
              </w:rPr>
              <w:t>80</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11:</w:t>
            </w:r>
            <w:r>
              <w:rPr>
                <w:rFonts w:ascii="宋体" w:hAnsi="宋体" w:cs="宋体"/>
                <w:color w:val="000000"/>
                <w:kern w:val="0"/>
                <w:sz w:val="24"/>
                <w:lang w:bidi="ar"/>
              </w:rPr>
              <w:t>39</w:t>
            </w: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rPr>
                <w:rFonts w:ascii="宋体" w:hAnsi="宋体" w:cs="宋体"/>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总指挥</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领导宣布演练结束</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副总指挥：</w:t>
            </w:r>
            <w:r>
              <w:rPr>
                <w:rStyle w:val="19"/>
                <w:rFonts w:hint="default"/>
                <w:sz w:val="24"/>
                <w:szCs w:val="24"/>
                <w:lang w:bidi="ar"/>
              </w:rPr>
              <w:t>我宣布，2023年云南罗平锌电股份有限公司突发环境事件应急演练圆满成功，本次演练结束！感谢各参演单位！</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8</w:t>
            </w:r>
            <w:r>
              <w:rPr>
                <w:rFonts w:ascii="宋体" w:hAnsi="宋体" w:cs="宋体"/>
                <w:color w:val="000000"/>
                <w:kern w:val="0"/>
                <w:sz w:val="24"/>
                <w:lang w:bidi="ar"/>
              </w:rPr>
              <w:t>1</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right"/>
              <w:textAlignment w:val="center"/>
              <w:rPr>
                <w:rFonts w:ascii="宋体" w:hAnsi="宋体" w:cs="宋体"/>
                <w:color w:val="000000"/>
                <w:sz w:val="24"/>
              </w:rPr>
            </w:pPr>
            <w:r>
              <w:rPr>
                <w:rFonts w:hint="eastAsia" w:ascii="宋体" w:hAnsi="宋体" w:cs="宋体"/>
                <w:color w:val="000000"/>
                <w:kern w:val="0"/>
                <w:sz w:val="24"/>
                <w:lang w:bidi="ar"/>
              </w:rPr>
              <w:t>11:</w:t>
            </w:r>
            <w:r>
              <w:rPr>
                <w:rFonts w:ascii="宋体" w:hAnsi="宋体" w:cs="宋体"/>
                <w:color w:val="000000"/>
                <w:kern w:val="0"/>
                <w:sz w:val="24"/>
                <w:lang w:bidi="ar"/>
              </w:rPr>
              <w:t>40</w:t>
            </w: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rPr>
                <w:rFonts w:ascii="宋体" w:hAnsi="宋体" w:cs="宋体"/>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主持人</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主持人宣布演练结束</w:t>
            </w: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b/>
                <w:color w:val="000000"/>
                <w:sz w:val="24"/>
              </w:rPr>
            </w:pPr>
            <w:r>
              <w:rPr>
                <w:rFonts w:hint="eastAsia" w:ascii="宋体" w:hAnsi="宋体" w:cs="宋体"/>
                <w:b/>
                <w:color w:val="000000"/>
                <w:kern w:val="0"/>
                <w:sz w:val="24"/>
                <w:lang w:bidi="ar"/>
              </w:rPr>
              <w:t>主持人：</w:t>
            </w:r>
            <w:r>
              <w:rPr>
                <w:rStyle w:val="19"/>
                <w:rFonts w:hint="default"/>
                <w:sz w:val="24"/>
                <w:szCs w:val="24"/>
                <w:lang w:bidi="ar"/>
              </w:rPr>
              <w:t>本次演练到此结束，谢谢各位领导、各位来宾。请各小组按秩序退场。</w:t>
            </w:r>
          </w:p>
        </w:tc>
      </w:tr>
      <w:tr>
        <w:tblPrEx>
          <w:tblCellMar>
            <w:top w:w="0" w:type="dxa"/>
            <w:left w:w="0" w:type="dxa"/>
            <w:bottom w:w="0" w:type="dxa"/>
            <w:right w:w="0" w:type="dxa"/>
          </w:tblCellMar>
        </w:tblPrEx>
        <w:trP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center"/>
              <w:textAlignment w:val="center"/>
              <w:rPr>
                <w:rFonts w:ascii="宋体" w:hAnsi="宋体" w:cs="宋体"/>
                <w:color w:val="000000"/>
                <w:sz w:val="24"/>
              </w:rPr>
            </w:pPr>
            <w:r>
              <w:rPr>
                <w:rFonts w:hint="eastAsia" w:ascii="宋体" w:hAnsi="宋体" w:cs="宋体"/>
                <w:color w:val="000000"/>
                <w:kern w:val="0"/>
                <w:sz w:val="24"/>
                <w:lang w:bidi="ar"/>
              </w:rPr>
              <w:t>8</w:t>
            </w:r>
            <w:r>
              <w:rPr>
                <w:rFonts w:ascii="宋体" w:hAnsi="宋体" w:cs="宋体"/>
                <w:color w:val="000000"/>
                <w:kern w:val="0"/>
                <w:sz w:val="24"/>
                <w:lang w:bidi="ar"/>
              </w:rPr>
              <w:t>2</w:t>
            </w:r>
          </w:p>
        </w:tc>
        <w:tc>
          <w:tcPr>
            <w:tcW w:w="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rPr>
                <w:rFonts w:ascii="宋体" w:hAnsi="宋体" w:cs="宋体"/>
                <w:color w:val="000000"/>
                <w:sz w:val="24"/>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rPr>
                <w:rFonts w:ascii="宋体" w:hAnsi="宋体" w:cs="宋体"/>
                <w:color w:val="000000"/>
                <w:sz w:val="24"/>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rPr>
                <w:rFonts w:ascii="宋体" w:hAnsi="宋体" w:cs="宋体"/>
                <w:color w:val="000000"/>
                <w:sz w:val="24"/>
              </w:rPr>
            </w:pPr>
          </w:p>
        </w:tc>
        <w:tc>
          <w:tcPr>
            <w:tcW w:w="9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exact"/>
              <w:jc w:val="left"/>
              <w:textAlignment w:val="center"/>
              <w:rPr>
                <w:rFonts w:ascii="宋体" w:hAnsi="宋体" w:cs="宋体"/>
                <w:color w:val="000000"/>
                <w:sz w:val="24"/>
              </w:rPr>
            </w:pPr>
            <w:r>
              <w:rPr>
                <w:rFonts w:hint="eastAsia" w:ascii="宋体" w:hAnsi="宋体" w:cs="宋体"/>
                <w:color w:val="000000"/>
                <w:kern w:val="0"/>
                <w:sz w:val="24"/>
                <w:lang w:bidi="ar"/>
              </w:rPr>
              <w:t>全场鼓掌。</w:t>
            </w:r>
          </w:p>
        </w:tc>
      </w:tr>
    </w:tbl>
    <w:p>
      <w:pPr>
        <w:pStyle w:val="5"/>
        <w:numPr>
          <w:ilvl w:val="0"/>
          <w:numId w:val="1"/>
        </w:numPr>
        <w:sectPr>
          <w:footerReference r:id="rId5" w:type="default"/>
          <w:pgSz w:w="16838" w:h="11906" w:orient="landscape"/>
          <w:pgMar w:top="1803" w:right="1440" w:bottom="1803" w:left="1440" w:header="851" w:footer="992" w:gutter="0"/>
          <w:pgNumType w:fmt="numberInDash" w:start="1"/>
          <w:cols w:space="0" w:num="1"/>
          <w:docGrid w:type="lines" w:linePitch="319" w:charSpace="0"/>
        </w:sectPr>
      </w:pPr>
    </w:p>
    <w:p>
      <w:pPr>
        <w:spacing w:before="159" w:beforeLines="50" w:after="159" w:afterLines="50"/>
        <w:jc w:val="left"/>
        <w:outlineLvl w:val="0"/>
        <w:rPr>
          <w:rFonts w:ascii="方正小标宋_GBK" w:hAnsi="方正小标宋_GBK" w:eastAsia="方正小标宋_GBK" w:cs="方正小标宋_GBK"/>
          <w:sz w:val="40"/>
          <w:szCs w:val="40"/>
        </w:rPr>
      </w:pPr>
      <w:bookmarkStart w:id="1" w:name="_Toc23361"/>
      <w:r>
        <w:rPr>
          <w:rFonts w:hint="eastAsia" w:ascii="方正小标宋_GBK" w:hAnsi="方正小标宋_GBK" w:eastAsia="方正小标宋_GBK" w:cs="方正小标宋_GBK"/>
          <w:sz w:val="40"/>
          <w:szCs w:val="40"/>
        </w:rPr>
        <w:t>二、演练方案</w:t>
      </w:r>
      <w:bookmarkEnd w:id="1"/>
    </w:p>
    <w:p>
      <w:pPr>
        <w:jc w:val="center"/>
        <w:outlineLvl w:val="1"/>
        <w:rPr>
          <w:rFonts w:ascii="方正小标宋_GBK" w:hAnsi="方正小标宋_GBK" w:eastAsia="方正小标宋_GBK" w:cs="方正小标宋_GBK"/>
          <w:sz w:val="28"/>
          <w:szCs w:val="28"/>
        </w:rPr>
      </w:pPr>
      <w:bookmarkStart w:id="2" w:name="_Toc13966"/>
      <w:r>
        <w:rPr>
          <w:rFonts w:hint="eastAsia" w:ascii="方正小标宋_GBK" w:hAnsi="方正小标宋_GBK" w:eastAsia="方正小标宋_GBK" w:cs="方正小标宋_GBK"/>
          <w:sz w:val="28"/>
          <w:szCs w:val="28"/>
        </w:rPr>
        <w:t>2023年云南罗平锌电股份有限公司突发环境事件应急演练方案</w:t>
      </w:r>
      <w:bookmarkEnd w:id="2"/>
    </w:p>
    <w:p>
      <w:pPr>
        <w:ind w:firstLine="643" w:firstLineChars="200"/>
        <w:outlineLvl w:val="1"/>
        <w:rPr>
          <w:rFonts w:ascii="仿宋_GB2312" w:hAnsi="宋体" w:eastAsia="仿宋_GB2312" w:cs="宋体"/>
          <w:b/>
          <w:color w:val="000000"/>
          <w:kern w:val="0"/>
          <w:sz w:val="32"/>
          <w:szCs w:val="32"/>
        </w:rPr>
      </w:pPr>
      <w:bookmarkStart w:id="3" w:name="_Toc1023"/>
      <w:r>
        <w:rPr>
          <w:rFonts w:hint="eastAsia" w:ascii="仿宋_GB2312" w:hAnsi="宋体" w:eastAsia="仿宋_GB2312" w:cs="宋体"/>
          <w:b/>
          <w:color w:val="000000"/>
          <w:kern w:val="0"/>
          <w:sz w:val="32"/>
          <w:szCs w:val="32"/>
        </w:rPr>
        <w:t>一、演练工作背景</w:t>
      </w:r>
      <w:bookmarkEnd w:id="3"/>
    </w:p>
    <w:p>
      <w:pPr>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近年来，随着我国环保法律法规的日益完善、公众环保意识逐步觉醒、环境执法力度的不断增强、环保管理工作深入推进，我国对突发环境事件应急救援和处置能力也日益提高，建立一个健全的突发环境事件应急预案体系并进行演练，在应对突发事件的过程中发挥着极为重要的作用。</w:t>
      </w:r>
    </w:p>
    <w:p>
      <w:pPr>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云南罗平锌电股份有限公司及曲靖市生态环境局罗平分局对于辖区内企业突发环境事件应急预案的编制、备案及演练工作十分重视，在各级环保部门的监管下，这项工作得到了有效的实施。为有效推进环境应急管理，通过开展环境应急演练，检验完善突发环境事件应急预案，提升政府相关部门及企业环境应急能力，增强突发环境事件应对能力，按照云南罗平锌电股份有限公司及曲靖市生态环境局罗平分局的要求和部署，最终选定在云南罗平锌电股份有限公司硫酸厂厂区开展2023年云南罗平锌电股份有限公司突发环境事件应急演练。</w:t>
      </w:r>
    </w:p>
    <w:p>
      <w:pPr>
        <w:ind w:firstLine="643" w:firstLineChars="200"/>
        <w:outlineLvl w:val="1"/>
        <w:rPr>
          <w:rFonts w:ascii="仿宋_GB2312" w:hAnsi="宋体" w:eastAsia="仿宋_GB2312" w:cs="宋体"/>
          <w:b/>
          <w:color w:val="000000"/>
          <w:kern w:val="0"/>
          <w:sz w:val="32"/>
          <w:szCs w:val="32"/>
        </w:rPr>
      </w:pPr>
      <w:bookmarkStart w:id="4" w:name="_Toc8595"/>
      <w:r>
        <w:rPr>
          <w:rFonts w:hint="eastAsia" w:ascii="仿宋_GB2312" w:hAnsi="宋体" w:eastAsia="仿宋_GB2312" w:cs="宋体"/>
          <w:b/>
          <w:color w:val="000000"/>
          <w:kern w:val="0"/>
          <w:sz w:val="32"/>
          <w:szCs w:val="32"/>
        </w:rPr>
        <w:t>二、演练目的</w:t>
      </w:r>
      <w:bookmarkEnd w:id="4"/>
    </w:p>
    <w:p>
      <w:pPr>
        <w:spacing w:line="360" w:lineRule="auto"/>
        <w:ind w:firstLine="641"/>
        <w:jc w:val="left"/>
        <w:rPr>
          <w:rFonts w:ascii="仿宋" w:hAnsi="仿宋" w:eastAsia="仿宋" w:cs="宋体"/>
          <w:kern w:val="0"/>
          <w:sz w:val="32"/>
          <w:szCs w:val="32"/>
        </w:rPr>
      </w:pPr>
      <w:r>
        <w:rPr>
          <w:rFonts w:hint="eastAsia" w:ascii="仿宋" w:hAnsi="仿宋" w:eastAsia="仿宋" w:cs="宋体"/>
          <w:kern w:val="0"/>
          <w:sz w:val="32"/>
          <w:szCs w:val="32"/>
        </w:rPr>
        <w:t>落实新环保法关于环境应急及危废管理方面的要求，始终坚持“预防优先、有急必应”的工作原则，进一步完善“统一领导、综合协调、分类管理、分级负责、属地管理为主”的环境应急管理体制，建立快速反应、协同应对的环境安全事件应急机制。按照属地政府负责、部门指导协调、各方联合行动的环境安全工作原则，根据环境安全事件的范围、性质和危害程度，提高政府应对各类突发环境事件能力，维护人民群众生命和财产安全，确保社会和谐稳定。</w:t>
      </w:r>
    </w:p>
    <w:p>
      <w:pPr>
        <w:spacing w:line="360" w:lineRule="auto"/>
        <w:ind w:firstLine="641"/>
        <w:jc w:val="left"/>
        <w:rPr>
          <w:rFonts w:ascii="仿宋" w:hAnsi="仿宋" w:eastAsia="仿宋" w:cs="宋体"/>
          <w:kern w:val="0"/>
          <w:sz w:val="32"/>
          <w:szCs w:val="32"/>
        </w:rPr>
      </w:pPr>
      <w:r>
        <w:rPr>
          <w:rFonts w:hint="eastAsia" w:ascii="仿宋" w:hAnsi="仿宋" w:eastAsia="仿宋" w:cs="宋体"/>
          <w:kern w:val="0"/>
          <w:sz w:val="32"/>
          <w:szCs w:val="32"/>
        </w:rPr>
        <w:t>1.</w:t>
      </w:r>
      <w:r>
        <w:rPr>
          <w:rFonts w:ascii="仿宋" w:hAnsi="仿宋" w:eastAsia="仿宋" w:cs="宋体"/>
          <w:kern w:val="0"/>
          <w:sz w:val="32"/>
          <w:szCs w:val="32"/>
        </w:rPr>
        <w:t xml:space="preserve"> 通过</w:t>
      </w:r>
      <w:r>
        <w:rPr>
          <w:rFonts w:hint="eastAsia" w:ascii="仿宋" w:hAnsi="仿宋" w:eastAsia="仿宋" w:cs="宋体"/>
          <w:kern w:val="0"/>
          <w:sz w:val="32"/>
          <w:szCs w:val="32"/>
        </w:rPr>
        <w:t>实战模拟</w:t>
      </w:r>
      <w:r>
        <w:rPr>
          <w:rFonts w:ascii="仿宋" w:hAnsi="仿宋" w:eastAsia="仿宋" w:cs="宋体"/>
          <w:kern w:val="0"/>
          <w:sz w:val="32"/>
          <w:szCs w:val="32"/>
        </w:rPr>
        <w:t>应急演练，</w:t>
      </w:r>
      <w:r>
        <w:rPr>
          <w:rFonts w:hint="eastAsia" w:ascii="仿宋" w:hAnsi="仿宋" w:eastAsia="仿宋" w:cs="宋体"/>
          <w:kern w:val="0"/>
          <w:sz w:val="32"/>
          <w:szCs w:val="32"/>
        </w:rPr>
        <w:t>检验政府部门及企业</w:t>
      </w:r>
      <w:r>
        <w:rPr>
          <w:rFonts w:ascii="仿宋" w:hAnsi="仿宋" w:eastAsia="仿宋" w:cs="宋体"/>
          <w:kern w:val="0"/>
          <w:sz w:val="32"/>
          <w:szCs w:val="32"/>
        </w:rPr>
        <w:t>应急队伍</w:t>
      </w:r>
      <w:r>
        <w:rPr>
          <w:rFonts w:hint="eastAsia" w:ascii="仿宋" w:hAnsi="仿宋" w:eastAsia="仿宋" w:cs="宋体"/>
          <w:kern w:val="0"/>
          <w:sz w:val="32"/>
          <w:szCs w:val="32"/>
        </w:rPr>
        <w:t>能力</w:t>
      </w:r>
      <w:r>
        <w:rPr>
          <w:rFonts w:ascii="仿宋" w:hAnsi="仿宋" w:eastAsia="仿宋" w:cs="宋体"/>
          <w:kern w:val="0"/>
          <w:sz w:val="32"/>
          <w:szCs w:val="32"/>
        </w:rPr>
        <w:t>、落实岗位责任、熟悉应急工作的指挥、决策、</w:t>
      </w:r>
      <w:r>
        <w:rPr>
          <w:rFonts w:hint="eastAsia" w:ascii="仿宋" w:hAnsi="仿宋" w:eastAsia="仿宋" w:cs="宋体"/>
          <w:kern w:val="0"/>
          <w:sz w:val="32"/>
          <w:szCs w:val="32"/>
        </w:rPr>
        <w:t>信息报送</w:t>
      </w:r>
      <w:r>
        <w:rPr>
          <w:rFonts w:ascii="仿宋" w:hAnsi="仿宋" w:eastAsia="仿宋" w:cs="宋体"/>
          <w:kern w:val="0"/>
          <w:sz w:val="32"/>
          <w:szCs w:val="32"/>
        </w:rPr>
        <w:t>和处置程序</w:t>
      </w:r>
      <w:r>
        <w:rPr>
          <w:rFonts w:hint="eastAsia" w:ascii="仿宋" w:hAnsi="仿宋" w:eastAsia="仿宋" w:cs="宋体"/>
          <w:kern w:val="0"/>
          <w:sz w:val="32"/>
          <w:szCs w:val="32"/>
        </w:rPr>
        <w:t>；</w:t>
      </w:r>
    </w:p>
    <w:p>
      <w:pPr>
        <w:spacing w:line="360" w:lineRule="auto"/>
        <w:ind w:firstLine="641"/>
        <w:jc w:val="left"/>
        <w:rPr>
          <w:rFonts w:ascii="仿宋" w:hAnsi="仿宋" w:eastAsia="仿宋" w:cs="宋体"/>
          <w:kern w:val="0"/>
          <w:sz w:val="32"/>
          <w:szCs w:val="32"/>
        </w:rPr>
      </w:pPr>
      <w:r>
        <w:rPr>
          <w:rFonts w:hint="eastAsia" w:ascii="仿宋" w:hAnsi="仿宋" w:eastAsia="仿宋" w:cs="宋体"/>
          <w:kern w:val="0"/>
          <w:sz w:val="32"/>
          <w:szCs w:val="32"/>
        </w:rPr>
        <w:t>2.</w:t>
      </w:r>
      <w:r>
        <w:rPr>
          <w:rFonts w:ascii="仿宋" w:hAnsi="仿宋" w:eastAsia="仿宋" w:cs="宋体"/>
          <w:kern w:val="0"/>
          <w:sz w:val="32"/>
          <w:szCs w:val="32"/>
        </w:rPr>
        <w:t xml:space="preserve"> </w:t>
      </w:r>
      <w:r>
        <w:rPr>
          <w:rFonts w:hint="eastAsia" w:ascii="仿宋" w:hAnsi="仿宋" w:eastAsia="仿宋" w:cs="宋体"/>
          <w:kern w:val="0"/>
          <w:sz w:val="32"/>
          <w:szCs w:val="32"/>
        </w:rPr>
        <w:t>通过演练，核实应急</w:t>
      </w:r>
      <w:r>
        <w:rPr>
          <w:rFonts w:ascii="仿宋" w:hAnsi="仿宋" w:eastAsia="仿宋" w:cs="宋体"/>
          <w:kern w:val="0"/>
          <w:sz w:val="32"/>
          <w:szCs w:val="32"/>
        </w:rPr>
        <w:t>资源</w:t>
      </w:r>
      <w:r>
        <w:rPr>
          <w:rFonts w:hint="eastAsia" w:ascii="仿宋" w:hAnsi="仿宋" w:eastAsia="仿宋" w:cs="宋体"/>
          <w:kern w:val="0"/>
          <w:sz w:val="32"/>
          <w:szCs w:val="32"/>
        </w:rPr>
        <w:t>储备，熟悉各项应急装备救援设施操作、使用方法；</w:t>
      </w:r>
    </w:p>
    <w:p>
      <w:pPr>
        <w:spacing w:line="360" w:lineRule="auto"/>
        <w:ind w:firstLine="641"/>
        <w:jc w:val="left"/>
        <w:rPr>
          <w:rFonts w:ascii="仿宋" w:hAnsi="仿宋" w:eastAsia="仿宋" w:cs="宋体"/>
          <w:kern w:val="0"/>
          <w:sz w:val="32"/>
          <w:szCs w:val="32"/>
        </w:rPr>
      </w:pPr>
      <w:r>
        <w:rPr>
          <w:rFonts w:hint="eastAsia" w:ascii="仿宋" w:hAnsi="仿宋" w:eastAsia="仿宋" w:cs="宋体"/>
          <w:kern w:val="0"/>
          <w:sz w:val="32"/>
          <w:szCs w:val="32"/>
        </w:rPr>
        <w:t>3.</w:t>
      </w:r>
      <w:r>
        <w:rPr>
          <w:rFonts w:hint="eastAsia"/>
        </w:rPr>
        <w:t xml:space="preserve"> </w:t>
      </w:r>
      <w:r>
        <w:rPr>
          <w:rFonts w:hint="eastAsia" w:ascii="仿宋" w:hAnsi="仿宋" w:eastAsia="仿宋" w:cs="宋体"/>
          <w:kern w:val="0"/>
          <w:sz w:val="32"/>
          <w:szCs w:val="32"/>
        </w:rPr>
        <w:t>提升突发环境事件应急处理能力，完善危险废物环境影响削减应急措施，强化企业与政府部门及政府各部门之间的应急联动；</w:t>
      </w:r>
    </w:p>
    <w:p>
      <w:pPr>
        <w:spacing w:line="360" w:lineRule="auto"/>
        <w:ind w:firstLine="641"/>
        <w:jc w:val="left"/>
        <w:rPr>
          <w:rFonts w:ascii="仿宋" w:hAnsi="仿宋" w:eastAsia="仿宋" w:cs="宋体"/>
          <w:kern w:val="0"/>
          <w:sz w:val="32"/>
          <w:szCs w:val="32"/>
        </w:rPr>
      </w:pPr>
      <w:r>
        <w:rPr>
          <w:rFonts w:hint="eastAsia" w:ascii="仿宋" w:hAnsi="仿宋" w:eastAsia="仿宋" w:cs="宋体"/>
          <w:kern w:val="0"/>
          <w:sz w:val="32"/>
          <w:szCs w:val="32"/>
        </w:rPr>
        <w:t>4. 根据演练过程，发现各级《突发环境事件应急预案应急预案》中的不足，</w:t>
      </w:r>
      <w:r>
        <w:rPr>
          <w:rFonts w:ascii="仿宋" w:hAnsi="仿宋" w:eastAsia="仿宋" w:cs="宋体"/>
          <w:kern w:val="0"/>
          <w:sz w:val="32"/>
          <w:szCs w:val="32"/>
        </w:rPr>
        <w:t>检验预案的可行性</w:t>
      </w:r>
      <w:r>
        <w:rPr>
          <w:rFonts w:hint="eastAsia" w:ascii="仿宋" w:hAnsi="仿宋" w:eastAsia="仿宋" w:cs="宋体"/>
          <w:kern w:val="0"/>
          <w:sz w:val="32"/>
          <w:szCs w:val="32"/>
        </w:rPr>
        <w:t>、科学性</w:t>
      </w:r>
      <w:r>
        <w:rPr>
          <w:rFonts w:ascii="仿宋" w:hAnsi="仿宋" w:eastAsia="仿宋" w:cs="宋体"/>
          <w:kern w:val="0"/>
          <w:sz w:val="32"/>
          <w:szCs w:val="32"/>
        </w:rPr>
        <w:t>和</w:t>
      </w:r>
      <w:r>
        <w:rPr>
          <w:rFonts w:hint="eastAsia" w:ascii="仿宋" w:hAnsi="仿宋" w:eastAsia="仿宋" w:cs="宋体"/>
          <w:kern w:val="0"/>
          <w:sz w:val="32"/>
          <w:szCs w:val="32"/>
        </w:rPr>
        <w:t>可操作性，在此基础上，对预案进行修正、补充、完善，使预案进一步合理化。</w:t>
      </w:r>
    </w:p>
    <w:p>
      <w:pPr>
        <w:ind w:firstLine="643" w:firstLineChars="200"/>
        <w:outlineLvl w:val="1"/>
        <w:rPr>
          <w:rFonts w:ascii="仿宋_GB2312" w:hAnsi="宋体" w:eastAsia="仿宋_GB2312" w:cs="宋体"/>
          <w:b/>
          <w:color w:val="000000"/>
          <w:kern w:val="0"/>
          <w:sz w:val="32"/>
          <w:szCs w:val="32"/>
        </w:rPr>
      </w:pPr>
      <w:bookmarkStart w:id="5" w:name="_Toc2895"/>
      <w:r>
        <w:rPr>
          <w:rFonts w:hint="eastAsia" w:ascii="仿宋_GB2312" w:hAnsi="宋体" w:eastAsia="仿宋_GB2312" w:cs="宋体"/>
          <w:b/>
          <w:color w:val="000000"/>
          <w:kern w:val="0"/>
          <w:sz w:val="32"/>
          <w:szCs w:val="32"/>
        </w:rPr>
        <w:t>三、演练依据</w:t>
      </w:r>
      <w:bookmarkEnd w:id="5"/>
    </w:p>
    <w:p>
      <w:pPr>
        <w:tabs>
          <w:tab w:val="left" w:pos="525"/>
          <w:tab w:val="left" w:pos="567"/>
          <w:tab w:val="left" w:pos="735"/>
          <w:tab w:val="left" w:pos="794"/>
          <w:tab w:val="left" w:pos="993"/>
        </w:tabs>
        <w:adjustRightInd w:val="0"/>
        <w:ind w:firstLine="640" w:firstLineChars="200"/>
        <w:rPr>
          <w:rFonts w:ascii="仿宋" w:hAnsi="仿宋" w:eastAsia="仿宋"/>
          <w:kern w:val="0"/>
          <w:sz w:val="32"/>
          <w:szCs w:val="32"/>
        </w:rPr>
      </w:pPr>
      <w:r>
        <w:rPr>
          <w:rFonts w:hint="eastAsia" w:ascii="仿宋" w:hAnsi="仿宋" w:eastAsia="仿宋" w:cs="宋体"/>
          <w:kern w:val="0"/>
          <w:sz w:val="32"/>
          <w:szCs w:val="32"/>
        </w:rPr>
        <w:t>《国家突发环境事件应急预案》；</w:t>
      </w:r>
    </w:p>
    <w:p>
      <w:pPr>
        <w:tabs>
          <w:tab w:val="left" w:pos="525"/>
          <w:tab w:val="left" w:pos="567"/>
          <w:tab w:val="left" w:pos="735"/>
          <w:tab w:val="left" w:pos="794"/>
          <w:tab w:val="left" w:pos="993"/>
        </w:tabs>
        <w:adjustRightInd w:val="0"/>
        <w:ind w:firstLine="640" w:firstLineChars="200"/>
        <w:rPr>
          <w:rFonts w:ascii="仿宋" w:hAnsi="仿宋" w:eastAsia="仿宋"/>
          <w:kern w:val="0"/>
          <w:sz w:val="32"/>
          <w:szCs w:val="32"/>
        </w:rPr>
      </w:pPr>
      <w:r>
        <w:rPr>
          <w:rFonts w:hint="eastAsia" w:ascii="仿宋" w:hAnsi="仿宋" w:eastAsia="仿宋" w:cs="宋体"/>
          <w:kern w:val="0"/>
          <w:sz w:val="32"/>
          <w:szCs w:val="32"/>
        </w:rPr>
        <w:t>《国家突发公共事件应急预案》；</w:t>
      </w:r>
    </w:p>
    <w:p>
      <w:pPr>
        <w:tabs>
          <w:tab w:val="left" w:pos="525"/>
          <w:tab w:val="left" w:pos="567"/>
          <w:tab w:val="left" w:pos="735"/>
          <w:tab w:val="left" w:pos="794"/>
          <w:tab w:val="left" w:pos="993"/>
        </w:tabs>
        <w:adjustRightInd w:val="0"/>
        <w:ind w:firstLine="640" w:firstLineChars="200"/>
        <w:rPr>
          <w:rFonts w:ascii="仿宋" w:hAnsi="仿宋" w:eastAsia="仿宋"/>
          <w:kern w:val="0"/>
          <w:sz w:val="32"/>
          <w:szCs w:val="32"/>
        </w:rPr>
      </w:pPr>
      <w:r>
        <w:rPr>
          <w:rFonts w:hint="eastAsia" w:ascii="仿宋" w:hAnsi="仿宋" w:eastAsia="仿宋" w:cs="宋体"/>
          <w:kern w:val="0"/>
          <w:sz w:val="32"/>
          <w:szCs w:val="32"/>
        </w:rPr>
        <w:t>《危险化学品安全管理条例》；</w:t>
      </w:r>
    </w:p>
    <w:p>
      <w:pPr>
        <w:tabs>
          <w:tab w:val="left" w:pos="525"/>
          <w:tab w:val="left" w:pos="567"/>
          <w:tab w:val="left" w:pos="735"/>
          <w:tab w:val="left" w:pos="794"/>
          <w:tab w:val="left" w:pos="993"/>
        </w:tabs>
        <w:adjustRightInd w:val="0"/>
        <w:ind w:firstLine="640" w:firstLineChars="200"/>
        <w:rPr>
          <w:rFonts w:ascii="仿宋" w:hAnsi="仿宋" w:eastAsia="仿宋" w:cs="宋体"/>
          <w:kern w:val="0"/>
          <w:sz w:val="32"/>
          <w:szCs w:val="32"/>
        </w:rPr>
      </w:pPr>
      <w:r>
        <w:rPr>
          <w:rFonts w:hint="eastAsia" w:ascii="仿宋" w:hAnsi="仿宋" w:eastAsia="仿宋" w:cs="宋体"/>
          <w:kern w:val="0"/>
          <w:sz w:val="32"/>
          <w:szCs w:val="32"/>
        </w:rPr>
        <w:t>《突发环境事件应急预案管理暂行办法》；</w:t>
      </w:r>
    </w:p>
    <w:p>
      <w:pPr>
        <w:tabs>
          <w:tab w:val="left" w:pos="525"/>
          <w:tab w:val="left" w:pos="567"/>
          <w:tab w:val="left" w:pos="735"/>
          <w:tab w:val="left" w:pos="794"/>
          <w:tab w:val="left" w:pos="993"/>
        </w:tabs>
        <w:adjustRightInd w:val="0"/>
        <w:ind w:firstLine="640" w:firstLineChars="200"/>
        <w:rPr>
          <w:rFonts w:ascii="仿宋" w:hAnsi="仿宋" w:eastAsia="仿宋" w:cs="宋体"/>
          <w:kern w:val="0"/>
          <w:sz w:val="32"/>
          <w:szCs w:val="32"/>
        </w:rPr>
      </w:pPr>
      <w:r>
        <w:rPr>
          <w:rFonts w:hint="eastAsia" w:ascii="仿宋" w:hAnsi="仿宋" w:eastAsia="仿宋" w:cs="宋体"/>
          <w:kern w:val="0"/>
          <w:sz w:val="32"/>
          <w:szCs w:val="32"/>
        </w:rPr>
        <w:t>《突发环境事件信息报告办法》；</w:t>
      </w:r>
    </w:p>
    <w:p>
      <w:pPr>
        <w:tabs>
          <w:tab w:val="left" w:pos="525"/>
          <w:tab w:val="left" w:pos="567"/>
          <w:tab w:val="left" w:pos="735"/>
          <w:tab w:val="left" w:pos="794"/>
          <w:tab w:val="left" w:pos="993"/>
        </w:tabs>
        <w:adjustRightInd w:val="0"/>
        <w:ind w:firstLine="640" w:firstLineChars="200"/>
        <w:rPr>
          <w:rFonts w:ascii="仿宋" w:hAnsi="仿宋" w:eastAsia="仿宋"/>
          <w:kern w:val="0"/>
          <w:sz w:val="32"/>
          <w:szCs w:val="32"/>
        </w:rPr>
      </w:pPr>
      <w:r>
        <w:rPr>
          <w:rFonts w:hint="eastAsia" w:ascii="仿宋" w:hAnsi="仿宋" w:eastAsia="仿宋" w:cs="宋体"/>
          <w:kern w:val="0"/>
          <w:sz w:val="32"/>
          <w:szCs w:val="32"/>
        </w:rPr>
        <w:t>《突发环境事件应急预案管理暂行办法》；</w:t>
      </w:r>
    </w:p>
    <w:p>
      <w:pPr>
        <w:tabs>
          <w:tab w:val="left" w:pos="525"/>
          <w:tab w:val="left" w:pos="567"/>
          <w:tab w:val="left" w:pos="735"/>
          <w:tab w:val="left" w:pos="794"/>
          <w:tab w:val="left" w:pos="993"/>
        </w:tabs>
        <w:adjustRightInd w:val="0"/>
        <w:ind w:firstLine="640" w:firstLineChars="200"/>
        <w:rPr>
          <w:rFonts w:ascii="仿宋" w:hAnsi="仿宋" w:eastAsia="仿宋" w:cs="宋体"/>
          <w:kern w:val="0"/>
          <w:sz w:val="32"/>
          <w:szCs w:val="32"/>
        </w:rPr>
      </w:pPr>
      <w:r>
        <w:rPr>
          <w:rFonts w:hint="eastAsia" w:ascii="仿宋" w:hAnsi="仿宋" w:eastAsia="仿宋" w:cs="宋体"/>
          <w:kern w:val="0"/>
          <w:sz w:val="32"/>
          <w:szCs w:val="32"/>
        </w:rPr>
        <w:t>《云南省环境保护厅关于贯彻实施突发环境事件应急预案管理办法的通知》；</w:t>
      </w:r>
    </w:p>
    <w:p>
      <w:pPr>
        <w:tabs>
          <w:tab w:val="left" w:pos="525"/>
          <w:tab w:val="left" w:pos="567"/>
          <w:tab w:val="left" w:pos="735"/>
          <w:tab w:val="left" w:pos="794"/>
          <w:tab w:val="left" w:pos="993"/>
        </w:tabs>
        <w:adjustRightInd w:val="0"/>
        <w:ind w:firstLine="640" w:firstLineChars="200"/>
        <w:rPr>
          <w:rFonts w:ascii="仿宋" w:hAnsi="仿宋" w:eastAsia="仿宋" w:cs="宋体"/>
          <w:kern w:val="0"/>
          <w:sz w:val="32"/>
          <w:szCs w:val="32"/>
        </w:rPr>
      </w:pPr>
      <w:r>
        <w:rPr>
          <w:rFonts w:hint="eastAsia" w:ascii="仿宋" w:hAnsi="仿宋" w:eastAsia="仿宋" w:cs="宋体"/>
          <w:kern w:val="0"/>
          <w:sz w:val="32"/>
          <w:szCs w:val="32"/>
        </w:rPr>
        <w:t>《云南罗平锌电股份有限公司突发环境事件应急预案》；</w:t>
      </w:r>
    </w:p>
    <w:p>
      <w:pPr>
        <w:tabs>
          <w:tab w:val="left" w:pos="525"/>
          <w:tab w:val="left" w:pos="567"/>
          <w:tab w:val="left" w:pos="735"/>
          <w:tab w:val="left" w:pos="794"/>
          <w:tab w:val="left" w:pos="993"/>
        </w:tabs>
        <w:adjustRightInd w:val="0"/>
        <w:ind w:firstLine="640" w:firstLineChars="200"/>
        <w:rPr>
          <w:rFonts w:ascii="仿宋" w:hAnsi="仿宋" w:eastAsia="仿宋" w:cs="宋体"/>
          <w:kern w:val="0"/>
          <w:sz w:val="32"/>
          <w:szCs w:val="32"/>
        </w:rPr>
      </w:pPr>
      <w:r>
        <w:rPr>
          <w:rFonts w:hint="eastAsia" w:ascii="仿宋" w:hAnsi="仿宋" w:eastAsia="仿宋" w:cs="宋体"/>
          <w:kern w:val="0"/>
          <w:sz w:val="32"/>
          <w:szCs w:val="32"/>
        </w:rPr>
        <w:t>《云南罗平锌电股份有限公司现场处置方案》；</w:t>
      </w:r>
    </w:p>
    <w:p>
      <w:pPr>
        <w:ind w:firstLine="643" w:firstLineChars="200"/>
        <w:outlineLvl w:val="1"/>
        <w:rPr>
          <w:rFonts w:ascii="仿宋_GB2312" w:hAnsi="宋体" w:eastAsia="仿宋_GB2312" w:cs="宋体"/>
          <w:b/>
          <w:color w:val="000000"/>
          <w:kern w:val="0"/>
          <w:sz w:val="32"/>
          <w:szCs w:val="32"/>
        </w:rPr>
      </w:pPr>
      <w:bookmarkStart w:id="6" w:name="_Toc18973"/>
      <w:r>
        <w:rPr>
          <w:rFonts w:hint="eastAsia" w:ascii="仿宋_GB2312" w:hAnsi="宋体" w:eastAsia="仿宋_GB2312" w:cs="宋体"/>
          <w:b/>
          <w:color w:val="000000"/>
          <w:kern w:val="0"/>
          <w:sz w:val="32"/>
          <w:szCs w:val="32"/>
        </w:rPr>
        <w:t>四、演练地点和时间</w:t>
      </w:r>
      <w:bookmarkEnd w:id="6"/>
    </w:p>
    <w:p>
      <w:pPr>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地点：曲靖市罗平县云南罗平锌电股份有限公司硫酸厂内</w:t>
      </w:r>
    </w:p>
    <w:p>
      <w:pPr>
        <w:ind w:firstLine="640" w:firstLineChars="200"/>
        <w:jc w:val="left"/>
        <w:rPr>
          <w:rFonts w:ascii="仿宋" w:hAnsi="仿宋" w:eastAsia="仿宋" w:cs="宋体"/>
          <w:color w:val="0D0D0D"/>
          <w:kern w:val="0"/>
          <w:sz w:val="32"/>
          <w:szCs w:val="32"/>
        </w:rPr>
      </w:pPr>
      <w:r>
        <w:rPr>
          <w:rFonts w:hint="eastAsia" w:ascii="仿宋" w:hAnsi="仿宋" w:eastAsia="仿宋" w:cs="宋体"/>
          <w:color w:val="0D0D0D"/>
          <w:kern w:val="0"/>
          <w:sz w:val="32"/>
          <w:szCs w:val="32"/>
        </w:rPr>
        <w:t>时间：预定（2023年6月</w:t>
      </w:r>
      <w:r>
        <w:rPr>
          <w:rFonts w:hint="eastAsia" w:ascii="仿宋" w:hAnsi="仿宋" w:eastAsia="仿宋" w:cs="宋体"/>
          <w:color w:val="0D0D0D"/>
          <w:kern w:val="0"/>
          <w:sz w:val="32"/>
          <w:szCs w:val="32"/>
          <w:lang w:val="en-US" w:eastAsia="zh-CN"/>
        </w:rPr>
        <w:t>9日</w:t>
      </w:r>
      <w:r>
        <w:rPr>
          <w:rFonts w:hint="eastAsia" w:ascii="仿宋" w:hAnsi="仿宋" w:eastAsia="仿宋" w:cs="宋体"/>
          <w:color w:val="0D0D0D"/>
          <w:kern w:val="0"/>
          <w:sz w:val="32"/>
          <w:szCs w:val="32"/>
        </w:rPr>
        <w:t>）</w:t>
      </w:r>
    </w:p>
    <w:p>
      <w:pPr>
        <w:ind w:firstLine="643" w:firstLineChars="200"/>
        <w:outlineLvl w:val="1"/>
        <w:rPr>
          <w:rFonts w:ascii="仿宋" w:hAnsi="仿宋" w:eastAsia="仿宋" w:cs="宋体"/>
          <w:kern w:val="0"/>
          <w:sz w:val="32"/>
          <w:szCs w:val="32"/>
        </w:rPr>
      </w:pPr>
      <w:bookmarkStart w:id="7" w:name="_Toc3934"/>
      <w:r>
        <w:rPr>
          <w:rFonts w:hint="eastAsia" w:ascii="仿宋_GB2312" w:hAnsi="宋体" w:eastAsia="仿宋_GB2312" w:cs="宋体"/>
          <w:b/>
          <w:color w:val="000000"/>
          <w:kern w:val="0"/>
          <w:sz w:val="32"/>
          <w:szCs w:val="32"/>
        </w:rPr>
        <w:t>五、参演人员</w:t>
      </w:r>
      <w:bookmarkEnd w:id="7"/>
    </w:p>
    <w:p>
      <w:pPr>
        <w:tabs>
          <w:tab w:val="left" w:pos="525"/>
          <w:tab w:val="left" w:pos="567"/>
          <w:tab w:val="left" w:pos="735"/>
          <w:tab w:val="left" w:pos="794"/>
          <w:tab w:val="left" w:pos="993"/>
        </w:tabs>
        <w:adjustRightInd w:val="0"/>
        <w:ind w:firstLine="640" w:firstLineChars="200"/>
        <w:rPr>
          <w:rFonts w:ascii="仿宋" w:hAnsi="仿宋" w:eastAsia="仿宋" w:cs="宋体"/>
          <w:kern w:val="0"/>
          <w:sz w:val="32"/>
          <w:szCs w:val="32"/>
        </w:rPr>
      </w:pPr>
      <w:r>
        <w:rPr>
          <w:rFonts w:hint="eastAsia" w:ascii="仿宋" w:hAnsi="仿宋" w:eastAsia="仿宋" w:cs="宋体"/>
          <w:kern w:val="0"/>
          <w:sz w:val="32"/>
          <w:szCs w:val="32"/>
        </w:rPr>
        <w:t>总指挥：李尤立</w:t>
      </w:r>
    </w:p>
    <w:p>
      <w:pPr>
        <w:tabs>
          <w:tab w:val="left" w:pos="525"/>
          <w:tab w:val="left" w:pos="567"/>
          <w:tab w:val="left" w:pos="735"/>
          <w:tab w:val="left" w:pos="794"/>
          <w:tab w:val="left" w:pos="993"/>
        </w:tabs>
        <w:adjustRightInd w:val="0"/>
        <w:ind w:firstLine="640" w:firstLineChars="200"/>
        <w:rPr>
          <w:rFonts w:ascii="仿宋" w:hAnsi="仿宋" w:eastAsia="仿宋" w:cs="宋体"/>
          <w:kern w:val="0"/>
          <w:sz w:val="32"/>
          <w:szCs w:val="32"/>
        </w:rPr>
      </w:pPr>
      <w:r>
        <w:rPr>
          <w:rFonts w:hint="eastAsia" w:ascii="仿宋" w:hAnsi="仿宋" w:eastAsia="仿宋" w:cs="宋体"/>
          <w:kern w:val="0"/>
          <w:sz w:val="32"/>
          <w:szCs w:val="32"/>
        </w:rPr>
        <w:t>副总指挥：</w:t>
      </w:r>
      <w:r>
        <w:rPr>
          <w:rFonts w:hint="eastAsia" w:ascii="仿宋" w:hAnsi="仿宋" w:eastAsia="仿宋" w:cs="宋体"/>
          <w:kern w:val="0"/>
          <w:sz w:val="32"/>
          <w:szCs w:val="32"/>
          <w:lang w:eastAsia="zh-CN"/>
        </w:rPr>
        <w:t>窦峰</w:t>
      </w:r>
    </w:p>
    <w:p>
      <w:pPr>
        <w:pStyle w:val="5"/>
      </w:pPr>
      <w:r>
        <w:rPr>
          <w:rFonts w:hint="eastAsia" w:ascii="仿宋" w:hAnsi="仿宋" w:eastAsia="仿宋" w:cs="宋体"/>
          <w:sz w:val="32"/>
          <w:szCs w:val="32"/>
        </w:rPr>
        <w:t>应急办公室：副厂长</w:t>
      </w:r>
    </w:p>
    <w:p>
      <w:pPr>
        <w:tabs>
          <w:tab w:val="left" w:pos="525"/>
          <w:tab w:val="left" w:pos="567"/>
          <w:tab w:val="left" w:pos="735"/>
          <w:tab w:val="left" w:pos="794"/>
          <w:tab w:val="left" w:pos="993"/>
        </w:tabs>
        <w:adjustRightInd w:val="0"/>
        <w:ind w:firstLine="643" w:firstLineChars="200"/>
        <w:rPr>
          <w:rFonts w:ascii="仿宋" w:hAnsi="仿宋" w:eastAsia="仿宋" w:cs="宋体"/>
          <w:b/>
          <w:bCs/>
          <w:color w:val="000000" w:themeColor="text1"/>
          <w:kern w:val="0"/>
          <w:sz w:val="32"/>
          <w:szCs w:val="32"/>
          <w14:textFill>
            <w14:solidFill>
              <w14:schemeClr w14:val="tx1"/>
            </w14:solidFill>
          </w14:textFill>
        </w:rPr>
      </w:pPr>
      <w:r>
        <w:rPr>
          <w:rFonts w:hint="eastAsia" w:ascii="仿宋" w:hAnsi="仿宋" w:eastAsia="仿宋" w:cs="宋体"/>
          <w:b/>
          <w:bCs/>
          <w:color w:val="000000" w:themeColor="text1"/>
          <w:kern w:val="0"/>
          <w:sz w:val="32"/>
          <w:szCs w:val="32"/>
          <w14:textFill>
            <w14:solidFill>
              <w14:schemeClr w14:val="tx1"/>
            </w14:solidFill>
          </w14:textFill>
        </w:rPr>
        <w:t>1.环保应急组（</w:t>
      </w:r>
      <w:r>
        <w:rPr>
          <w:rFonts w:hint="eastAsia" w:ascii="仿宋" w:hAnsi="仿宋" w:eastAsia="仿宋" w:cs="宋体"/>
          <w:b/>
          <w:bCs/>
          <w:color w:val="000000" w:themeColor="text1"/>
          <w:kern w:val="0"/>
          <w:sz w:val="32"/>
          <w:szCs w:val="32"/>
          <w:lang w:val="en-US" w:eastAsia="zh-CN"/>
          <w14:textFill>
            <w14:solidFill>
              <w14:schemeClr w14:val="tx1"/>
            </w14:solidFill>
          </w14:textFill>
        </w:rPr>
        <w:t>3</w:t>
      </w:r>
      <w:r>
        <w:rPr>
          <w:rFonts w:hint="eastAsia" w:ascii="仿宋" w:hAnsi="仿宋" w:eastAsia="仿宋" w:cs="宋体"/>
          <w:b/>
          <w:bCs/>
          <w:color w:val="000000" w:themeColor="text1"/>
          <w:kern w:val="0"/>
          <w:sz w:val="32"/>
          <w:szCs w:val="32"/>
          <w14:textFill>
            <w14:solidFill>
              <w14:schemeClr w14:val="tx1"/>
            </w14:solidFill>
          </w14:textFill>
        </w:rPr>
        <w:t>人）</w:t>
      </w:r>
    </w:p>
    <w:p>
      <w:pPr>
        <w:tabs>
          <w:tab w:val="left" w:pos="525"/>
          <w:tab w:val="left" w:pos="567"/>
          <w:tab w:val="left" w:pos="735"/>
          <w:tab w:val="left" w:pos="794"/>
          <w:tab w:val="left" w:pos="993"/>
        </w:tabs>
        <w:adjustRightInd w:val="0"/>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组长：刘伟 </w:t>
      </w:r>
    </w:p>
    <w:p>
      <w:pPr>
        <w:tabs>
          <w:tab w:val="left" w:pos="525"/>
          <w:tab w:val="left" w:pos="567"/>
          <w:tab w:val="left" w:pos="735"/>
          <w:tab w:val="left" w:pos="794"/>
          <w:tab w:val="left" w:pos="993"/>
        </w:tabs>
        <w:adjustRightInd w:val="0"/>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组员：钱照霖、余小虎</w:t>
      </w:r>
    </w:p>
    <w:p>
      <w:pPr>
        <w:widowControl/>
        <w:ind w:firstLine="643" w:firstLineChars="200"/>
        <w:rPr>
          <w:rFonts w:ascii="仿宋" w:hAnsi="仿宋" w:eastAsia="仿宋" w:cs="仿宋"/>
          <w:b/>
          <w:bCs/>
          <w:color w:val="000000" w:themeColor="text1"/>
          <w:kern w:val="0"/>
          <w:sz w:val="32"/>
          <w:szCs w:val="32"/>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2.</w:t>
      </w:r>
      <w:r>
        <w:rPr>
          <w:rFonts w:hint="eastAsia" w:ascii="仿宋" w:hAnsi="仿宋" w:eastAsia="仿宋" w:cs="仿宋"/>
          <w:b/>
          <w:bCs/>
          <w:color w:val="000000" w:themeColor="text1"/>
          <w:kern w:val="0"/>
          <w:sz w:val="32"/>
          <w:szCs w:val="32"/>
          <w:shd w:val="clear" w:color="auto" w:fill="FFFFFF"/>
          <w14:textFill>
            <w14:solidFill>
              <w14:schemeClr w14:val="tx1"/>
            </w14:solidFill>
          </w14:textFill>
        </w:rPr>
        <w:t>现场工艺操作应急抢险组</w:t>
      </w:r>
      <w:r>
        <w:rPr>
          <w:rFonts w:hint="eastAsia" w:ascii="仿宋" w:hAnsi="仿宋" w:eastAsia="仿宋" w:cs="仿宋"/>
          <w:b/>
          <w:bCs/>
          <w:color w:val="000000" w:themeColor="text1"/>
          <w:kern w:val="0"/>
          <w:sz w:val="32"/>
          <w:szCs w:val="32"/>
          <w14:textFill>
            <w14:solidFill>
              <w14:schemeClr w14:val="tx1"/>
            </w14:solidFill>
          </w14:textFill>
        </w:rPr>
        <w:t>（4人）</w:t>
      </w:r>
    </w:p>
    <w:p>
      <w:pPr>
        <w:tabs>
          <w:tab w:val="left" w:pos="525"/>
          <w:tab w:val="left" w:pos="567"/>
          <w:tab w:val="left" w:pos="735"/>
          <w:tab w:val="left" w:pos="794"/>
          <w:tab w:val="left" w:pos="993"/>
        </w:tabs>
        <w:adjustRightInd w:val="0"/>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组长：</w:t>
      </w:r>
      <w:r>
        <w:rPr>
          <w:rFonts w:hint="eastAsia" w:ascii="仿宋" w:hAnsi="仿宋" w:eastAsia="仿宋" w:cs="仿宋"/>
          <w:bCs/>
          <w:color w:val="000000" w:themeColor="text1"/>
          <w:kern w:val="0"/>
          <w:sz w:val="32"/>
          <w:szCs w:val="32"/>
          <w:shd w:val="clear" w:color="auto" w:fill="FFFFFF"/>
          <w14:textFill>
            <w14:solidFill>
              <w14:schemeClr w14:val="tx1"/>
            </w14:solidFill>
          </w14:textFill>
        </w:rPr>
        <w:t>曾加力</w:t>
      </w:r>
      <w:r>
        <w:rPr>
          <w:rFonts w:hint="eastAsia" w:ascii="仿宋" w:hAnsi="仿宋" w:eastAsia="仿宋" w:cs="仿宋"/>
          <w:color w:val="000000" w:themeColor="text1"/>
          <w:kern w:val="0"/>
          <w:sz w:val="32"/>
          <w:szCs w:val="32"/>
          <w14:textFill>
            <w14:solidFill>
              <w14:schemeClr w14:val="tx1"/>
            </w14:solidFill>
          </w14:textFill>
        </w:rPr>
        <w:t xml:space="preserve"> </w:t>
      </w:r>
    </w:p>
    <w:p>
      <w:pPr>
        <w:widowControl/>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组员：何平</w:t>
      </w:r>
      <w:r>
        <w:rPr>
          <w:rFonts w:hint="eastAsia" w:ascii="仿宋" w:hAnsi="仿宋" w:eastAsia="仿宋" w:cs="仿宋"/>
          <w:color w:val="000000" w:themeColor="text1"/>
          <w:kern w:val="0"/>
          <w:sz w:val="32"/>
          <w:szCs w:val="32"/>
          <w:shd w:val="clear" w:color="auto" w:fill="FFFFFF"/>
          <w14:textFill>
            <w14:solidFill>
              <w14:schemeClr w14:val="tx1"/>
            </w14:solidFill>
          </w14:textFill>
        </w:rPr>
        <w:t xml:space="preserve"> 刘超 石永忠 </w:t>
      </w:r>
    </w:p>
    <w:p>
      <w:pPr>
        <w:widowControl/>
        <w:ind w:firstLine="643" w:firstLineChars="200"/>
        <w:rPr>
          <w:rFonts w:ascii="仿宋" w:hAnsi="仿宋" w:eastAsia="仿宋" w:cs="仿宋"/>
          <w:b/>
          <w:bCs/>
          <w:color w:val="000000" w:themeColor="text1"/>
          <w:kern w:val="0"/>
          <w:sz w:val="32"/>
          <w:szCs w:val="32"/>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3.</w:t>
      </w:r>
      <w:r>
        <w:rPr>
          <w:rFonts w:hint="eastAsia" w:ascii="仿宋" w:hAnsi="仿宋" w:eastAsia="仿宋" w:cs="仿宋"/>
          <w:b/>
          <w:bCs/>
          <w:color w:val="000000" w:themeColor="text1"/>
          <w:kern w:val="0"/>
          <w:sz w:val="32"/>
          <w:szCs w:val="32"/>
          <w:shd w:val="clear" w:color="auto" w:fill="FFFFFF"/>
          <w14:textFill>
            <w14:solidFill>
              <w14:schemeClr w14:val="tx1"/>
            </w14:solidFill>
          </w14:textFill>
        </w:rPr>
        <w:t>事故现场设备设施抢修组</w:t>
      </w:r>
      <w:r>
        <w:rPr>
          <w:rFonts w:hint="eastAsia" w:ascii="仿宋" w:hAnsi="仿宋" w:eastAsia="仿宋" w:cs="仿宋"/>
          <w:b/>
          <w:bCs/>
          <w:color w:val="000000" w:themeColor="text1"/>
          <w:kern w:val="0"/>
          <w:sz w:val="32"/>
          <w:szCs w:val="32"/>
          <w14:textFill>
            <w14:solidFill>
              <w14:schemeClr w14:val="tx1"/>
            </w14:solidFill>
          </w14:textFill>
        </w:rPr>
        <w:t>（4人）</w:t>
      </w:r>
    </w:p>
    <w:p>
      <w:pPr>
        <w:tabs>
          <w:tab w:val="left" w:pos="525"/>
          <w:tab w:val="left" w:pos="567"/>
          <w:tab w:val="left" w:pos="735"/>
          <w:tab w:val="left" w:pos="794"/>
          <w:tab w:val="left" w:pos="993"/>
        </w:tabs>
        <w:adjustRightInd w:val="0"/>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组长：</w:t>
      </w:r>
      <w:r>
        <w:rPr>
          <w:rFonts w:hint="eastAsia" w:ascii="仿宋" w:hAnsi="仿宋" w:eastAsia="仿宋" w:cs="仿宋"/>
          <w:color w:val="000000" w:themeColor="text1"/>
          <w:kern w:val="0"/>
          <w:sz w:val="32"/>
          <w:szCs w:val="32"/>
          <w:shd w:val="clear" w:color="auto" w:fill="FFFFFF"/>
          <w14:textFill>
            <w14:solidFill>
              <w14:schemeClr w14:val="tx1"/>
            </w14:solidFill>
          </w14:textFill>
        </w:rPr>
        <w:t>李六七</w:t>
      </w:r>
      <w:r>
        <w:rPr>
          <w:rFonts w:hint="eastAsia" w:ascii="仿宋" w:hAnsi="仿宋" w:eastAsia="仿宋" w:cs="仿宋"/>
          <w:color w:val="000000" w:themeColor="text1"/>
          <w:kern w:val="0"/>
          <w:sz w:val="32"/>
          <w:szCs w:val="32"/>
          <w14:textFill>
            <w14:solidFill>
              <w14:schemeClr w14:val="tx1"/>
            </w14:solidFill>
          </w14:textFill>
        </w:rPr>
        <w:t xml:space="preserve"> </w:t>
      </w:r>
    </w:p>
    <w:p>
      <w:pPr>
        <w:widowControl/>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组员：</w:t>
      </w:r>
      <w:r>
        <w:rPr>
          <w:rFonts w:hint="eastAsia" w:ascii="仿宋" w:hAnsi="仿宋" w:eastAsia="仿宋" w:cs="仿宋"/>
          <w:color w:val="000000" w:themeColor="text1"/>
          <w:kern w:val="0"/>
          <w:sz w:val="32"/>
          <w:szCs w:val="32"/>
          <w:shd w:val="clear" w:color="auto" w:fill="FFFFFF"/>
          <w14:textFill>
            <w14:solidFill>
              <w14:schemeClr w14:val="tx1"/>
            </w14:solidFill>
          </w14:textFill>
        </w:rPr>
        <w:t xml:space="preserve">方洪云  陈学益  黄六九 </w:t>
      </w:r>
    </w:p>
    <w:p>
      <w:pPr>
        <w:tabs>
          <w:tab w:val="left" w:pos="525"/>
          <w:tab w:val="left" w:pos="567"/>
          <w:tab w:val="left" w:pos="735"/>
          <w:tab w:val="left" w:pos="794"/>
          <w:tab w:val="left" w:pos="993"/>
        </w:tabs>
        <w:adjustRightInd w:val="0"/>
        <w:ind w:firstLine="643" w:firstLineChars="200"/>
        <w:rPr>
          <w:rFonts w:ascii="仿宋" w:hAnsi="仿宋" w:eastAsia="仿宋" w:cs="仿宋"/>
          <w:b/>
          <w:bCs/>
          <w:color w:val="000000" w:themeColor="text1"/>
          <w:kern w:val="0"/>
          <w:sz w:val="32"/>
          <w:szCs w:val="32"/>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4.警戒疏散组（4人）</w:t>
      </w:r>
    </w:p>
    <w:p>
      <w:pPr>
        <w:tabs>
          <w:tab w:val="left" w:pos="525"/>
          <w:tab w:val="left" w:pos="567"/>
          <w:tab w:val="left" w:pos="735"/>
          <w:tab w:val="left" w:pos="794"/>
          <w:tab w:val="left" w:pos="993"/>
        </w:tabs>
        <w:adjustRightInd w:val="0"/>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组长：</w:t>
      </w:r>
      <w:r>
        <w:rPr>
          <w:rFonts w:hint="eastAsia" w:ascii="仿宋" w:hAnsi="仿宋" w:eastAsia="仿宋" w:cs="仿宋"/>
          <w:color w:val="000000" w:themeColor="text1"/>
          <w:kern w:val="0"/>
          <w:sz w:val="32"/>
          <w:szCs w:val="32"/>
          <w:shd w:val="clear" w:color="auto" w:fill="FFFFFF"/>
          <w14:textFill>
            <w14:solidFill>
              <w14:schemeClr w14:val="tx1"/>
            </w14:solidFill>
          </w14:textFill>
        </w:rPr>
        <w:t>刘勇</w:t>
      </w:r>
      <w:r>
        <w:rPr>
          <w:rFonts w:hint="eastAsia" w:ascii="仿宋" w:hAnsi="仿宋" w:eastAsia="仿宋" w:cs="仿宋"/>
          <w:color w:val="000000" w:themeColor="text1"/>
          <w:kern w:val="0"/>
          <w:sz w:val="32"/>
          <w:szCs w:val="32"/>
          <w14:textFill>
            <w14:solidFill>
              <w14:schemeClr w14:val="tx1"/>
            </w14:solidFill>
          </w14:textFill>
        </w:rPr>
        <w:t xml:space="preserve"> </w:t>
      </w:r>
    </w:p>
    <w:p>
      <w:pPr>
        <w:widowControl/>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组员：</w:t>
      </w:r>
      <w:r>
        <w:rPr>
          <w:rFonts w:hint="eastAsia" w:ascii="仿宋" w:hAnsi="仿宋" w:eastAsia="仿宋" w:cs="仿宋"/>
          <w:color w:val="000000" w:themeColor="text1"/>
          <w:kern w:val="0"/>
          <w:sz w:val="32"/>
          <w:szCs w:val="32"/>
          <w:shd w:val="clear" w:color="auto" w:fill="FFFFFF"/>
          <w14:textFill>
            <w14:solidFill>
              <w14:schemeClr w14:val="tx1"/>
            </w14:solidFill>
          </w14:textFill>
        </w:rPr>
        <w:t>毛建国 李荣昌 张丽雄</w:t>
      </w:r>
    </w:p>
    <w:p>
      <w:pPr>
        <w:tabs>
          <w:tab w:val="left" w:pos="525"/>
          <w:tab w:val="left" w:pos="567"/>
          <w:tab w:val="left" w:pos="735"/>
          <w:tab w:val="left" w:pos="794"/>
          <w:tab w:val="left" w:pos="993"/>
        </w:tabs>
        <w:adjustRightInd w:val="0"/>
        <w:ind w:firstLine="643" w:firstLineChars="200"/>
        <w:rPr>
          <w:rFonts w:ascii="仿宋" w:hAnsi="仿宋" w:eastAsia="仿宋" w:cs="仿宋"/>
          <w:b/>
          <w:bCs/>
          <w:color w:val="000000" w:themeColor="text1"/>
          <w:kern w:val="0"/>
          <w:sz w:val="32"/>
          <w:szCs w:val="32"/>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5.后勤保障组（5人）</w:t>
      </w:r>
    </w:p>
    <w:p>
      <w:pPr>
        <w:tabs>
          <w:tab w:val="left" w:pos="525"/>
          <w:tab w:val="left" w:pos="567"/>
          <w:tab w:val="left" w:pos="735"/>
          <w:tab w:val="left" w:pos="794"/>
          <w:tab w:val="left" w:pos="993"/>
        </w:tabs>
        <w:adjustRightInd w:val="0"/>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组长：</w:t>
      </w:r>
      <w:r>
        <w:rPr>
          <w:rFonts w:hint="eastAsia" w:ascii="仿宋" w:hAnsi="仿宋" w:eastAsia="仿宋" w:cs="仿宋"/>
          <w:color w:val="000000" w:themeColor="text1"/>
          <w:kern w:val="0"/>
          <w:sz w:val="32"/>
          <w:szCs w:val="32"/>
          <w:shd w:val="clear" w:color="auto" w:fill="FFFFFF"/>
          <w14:textFill>
            <w14:solidFill>
              <w14:schemeClr w14:val="tx1"/>
            </w14:solidFill>
          </w14:textFill>
        </w:rPr>
        <w:t>陈坤</w:t>
      </w:r>
      <w:r>
        <w:rPr>
          <w:rFonts w:hint="eastAsia" w:ascii="仿宋" w:hAnsi="仿宋" w:eastAsia="仿宋" w:cs="仿宋"/>
          <w:color w:val="000000" w:themeColor="text1"/>
          <w:kern w:val="0"/>
          <w:sz w:val="32"/>
          <w:szCs w:val="32"/>
          <w14:textFill>
            <w14:solidFill>
              <w14:schemeClr w14:val="tx1"/>
            </w14:solidFill>
          </w14:textFill>
        </w:rPr>
        <w:t xml:space="preserve"> </w:t>
      </w:r>
    </w:p>
    <w:p>
      <w:pPr>
        <w:widowControl/>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组员：</w:t>
      </w:r>
      <w:r>
        <w:rPr>
          <w:rFonts w:hint="eastAsia" w:ascii="仿宋" w:hAnsi="仿宋" w:eastAsia="仿宋" w:cs="仿宋"/>
          <w:color w:val="000000" w:themeColor="text1"/>
          <w:kern w:val="0"/>
          <w:sz w:val="32"/>
          <w:szCs w:val="32"/>
          <w:shd w:val="clear" w:color="auto" w:fill="FFFFFF"/>
          <w14:textFill>
            <w14:solidFill>
              <w14:schemeClr w14:val="tx1"/>
            </w14:solidFill>
          </w14:textFill>
        </w:rPr>
        <w:t>尹小伍 李俊 劳坤 杨路长</w:t>
      </w:r>
    </w:p>
    <w:p>
      <w:pPr>
        <w:tabs>
          <w:tab w:val="left" w:pos="525"/>
          <w:tab w:val="left" w:pos="567"/>
          <w:tab w:val="left" w:pos="735"/>
          <w:tab w:val="left" w:pos="794"/>
          <w:tab w:val="left" w:pos="993"/>
        </w:tabs>
        <w:adjustRightInd w:val="0"/>
        <w:ind w:firstLine="643" w:firstLineChars="200"/>
        <w:rPr>
          <w:rFonts w:ascii="仿宋" w:hAnsi="仿宋" w:eastAsia="仿宋" w:cs="仿宋"/>
          <w:b/>
          <w:bCs/>
          <w:color w:val="000000" w:themeColor="text1"/>
          <w:kern w:val="0"/>
          <w:sz w:val="32"/>
          <w:szCs w:val="32"/>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6.医疗救护组（4人）</w:t>
      </w:r>
    </w:p>
    <w:p>
      <w:pPr>
        <w:tabs>
          <w:tab w:val="left" w:pos="525"/>
          <w:tab w:val="left" w:pos="567"/>
          <w:tab w:val="left" w:pos="735"/>
          <w:tab w:val="left" w:pos="794"/>
          <w:tab w:val="left" w:pos="993"/>
        </w:tabs>
        <w:adjustRightInd w:val="0"/>
        <w:ind w:firstLine="640" w:firstLineChars="200"/>
        <w:rPr>
          <w:rFonts w:hint="default"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组长：</w:t>
      </w:r>
      <w:r>
        <w:rPr>
          <w:rFonts w:hint="eastAsia" w:ascii="仿宋" w:hAnsi="仿宋" w:eastAsia="仿宋" w:cs="仿宋"/>
          <w:color w:val="000000" w:themeColor="text1"/>
          <w:kern w:val="0"/>
          <w:sz w:val="32"/>
          <w:szCs w:val="32"/>
          <w:lang w:val="en-US" w:eastAsia="zh-CN"/>
          <w14:textFill>
            <w14:solidFill>
              <w14:schemeClr w14:val="tx1"/>
            </w14:solidFill>
          </w14:textFill>
        </w:rPr>
        <w:t>王水仙</w:t>
      </w:r>
    </w:p>
    <w:p>
      <w:pPr>
        <w:widowControl/>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组员：</w:t>
      </w:r>
      <w:r>
        <w:rPr>
          <w:rFonts w:hint="eastAsia" w:ascii="仿宋" w:hAnsi="仿宋" w:eastAsia="仿宋" w:cs="仿宋"/>
          <w:color w:val="000000" w:themeColor="text1"/>
          <w:kern w:val="0"/>
          <w:sz w:val="32"/>
          <w:szCs w:val="32"/>
          <w:shd w:val="clear" w:color="auto" w:fill="FFFFFF"/>
          <w14:textFill>
            <w14:solidFill>
              <w14:schemeClr w14:val="tx1"/>
            </w14:solidFill>
          </w14:textFill>
        </w:rPr>
        <w:t>杨丽萍 宗丹 徐英</w:t>
      </w:r>
    </w:p>
    <w:p>
      <w:pPr>
        <w:widowControl/>
        <w:ind w:firstLine="640" w:firstLineChars="200"/>
        <w:rPr>
          <w:rFonts w:ascii="仿宋" w:hAnsi="仿宋" w:eastAsia="仿宋" w:cs="仿宋"/>
          <w:b/>
          <w:bCs/>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7.</w:t>
      </w:r>
      <w:r>
        <w:rPr>
          <w:rFonts w:hint="eastAsia" w:ascii="仿宋" w:hAnsi="仿宋" w:eastAsia="仿宋" w:cs="仿宋"/>
          <w:b/>
          <w:bCs/>
          <w:color w:val="000000" w:themeColor="text1"/>
          <w:kern w:val="0"/>
          <w:sz w:val="32"/>
          <w:szCs w:val="32"/>
          <w:shd w:val="clear" w:color="auto" w:fill="FFFFFF"/>
          <w14:textFill>
            <w14:solidFill>
              <w14:schemeClr w14:val="tx1"/>
            </w14:solidFill>
          </w14:textFill>
        </w:rPr>
        <w:t>现场清理组</w:t>
      </w:r>
      <w:r>
        <w:rPr>
          <w:rFonts w:hint="eastAsia" w:ascii="仿宋" w:hAnsi="仿宋" w:eastAsia="仿宋" w:cs="仿宋"/>
          <w:b/>
          <w:bCs/>
          <w:color w:val="000000" w:themeColor="text1"/>
          <w:kern w:val="0"/>
          <w:sz w:val="32"/>
          <w:szCs w:val="32"/>
          <w14:textFill>
            <w14:solidFill>
              <w14:schemeClr w14:val="tx1"/>
            </w14:solidFill>
          </w14:textFill>
        </w:rPr>
        <w:t>（</w:t>
      </w:r>
      <w:r>
        <w:rPr>
          <w:rFonts w:hint="eastAsia" w:ascii="仿宋" w:hAnsi="仿宋" w:eastAsia="仿宋" w:cs="仿宋"/>
          <w:b/>
          <w:bCs/>
          <w:color w:val="000000" w:themeColor="text1"/>
          <w:kern w:val="0"/>
          <w:sz w:val="32"/>
          <w:szCs w:val="32"/>
          <w:lang w:val="en-US" w:eastAsia="zh-CN"/>
          <w14:textFill>
            <w14:solidFill>
              <w14:schemeClr w14:val="tx1"/>
            </w14:solidFill>
          </w14:textFill>
        </w:rPr>
        <w:t>7</w:t>
      </w:r>
      <w:r>
        <w:rPr>
          <w:rFonts w:hint="eastAsia" w:ascii="仿宋" w:hAnsi="仿宋" w:eastAsia="仿宋" w:cs="仿宋"/>
          <w:b/>
          <w:bCs/>
          <w:color w:val="000000" w:themeColor="text1"/>
          <w:kern w:val="0"/>
          <w:sz w:val="32"/>
          <w:szCs w:val="32"/>
          <w14:textFill>
            <w14:solidFill>
              <w14:schemeClr w14:val="tx1"/>
            </w14:solidFill>
          </w14:textFill>
        </w:rPr>
        <w:t>人）</w:t>
      </w:r>
    </w:p>
    <w:p>
      <w:pPr>
        <w:tabs>
          <w:tab w:val="left" w:pos="525"/>
          <w:tab w:val="left" w:pos="567"/>
          <w:tab w:val="left" w:pos="735"/>
          <w:tab w:val="left" w:pos="794"/>
          <w:tab w:val="left" w:pos="993"/>
        </w:tabs>
        <w:adjustRightInd w:val="0"/>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组长：邹茂龙</w:t>
      </w:r>
    </w:p>
    <w:p>
      <w:pPr>
        <w:widowControl/>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组员：</w:t>
      </w:r>
      <w:r>
        <w:rPr>
          <w:rFonts w:hint="eastAsia" w:ascii="仿宋" w:hAnsi="仿宋" w:eastAsia="仿宋" w:cs="仿宋"/>
          <w:b w:val="0"/>
          <w:bCs w:val="0"/>
          <w:color w:val="000000" w:themeColor="text1"/>
          <w:kern w:val="0"/>
          <w:sz w:val="32"/>
          <w:szCs w:val="32"/>
          <w:lang w:val="en-US" w:eastAsia="zh-CN"/>
          <w14:textFill>
            <w14:solidFill>
              <w14:schemeClr w14:val="tx1"/>
            </w14:solidFill>
          </w14:textFill>
        </w:rPr>
        <w:t xml:space="preserve">李光辉 </w:t>
      </w:r>
      <w:r>
        <w:rPr>
          <w:rFonts w:hint="eastAsia" w:ascii="仿宋" w:hAnsi="仿宋" w:eastAsia="仿宋" w:cs="仿宋"/>
          <w:b w:val="0"/>
          <w:bCs w:val="0"/>
          <w:color w:val="000000" w:themeColor="text1"/>
          <w:kern w:val="0"/>
          <w:sz w:val="32"/>
          <w:szCs w:val="32"/>
          <w:shd w:val="clear" w:color="auto" w:fill="FFFFFF"/>
          <w:lang w:val="en-US" w:eastAsia="zh-CN"/>
          <w14:textFill>
            <w14:solidFill>
              <w14:schemeClr w14:val="tx1"/>
            </w14:solidFill>
          </w14:textFill>
        </w:rPr>
        <w:t xml:space="preserve">张乖林 李立 刘建炳 李东红 杨家强 </w:t>
      </w:r>
    </w:p>
    <w:p>
      <w:pPr>
        <w:shd w:val="clear"/>
        <w:bidi w:val="0"/>
        <w:ind w:firstLine="643" w:firstLineChars="200"/>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lang w:eastAsia="zh-CN"/>
          <w14:textFill>
            <w14:solidFill>
              <w14:schemeClr w14:val="tx1"/>
            </w14:solidFill>
          </w14:textFill>
        </w:rPr>
        <w:t>安全环保科：</w:t>
      </w:r>
      <w:r>
        <w:rPr>
          <w:rFonts w:hint="eastAsia" w:ascii="仿宋" w:hAnsi="仿宋" w:eastAsia="仿宋" w:cs="仿宋"/>
          <w:b w:val="0"/>
          <w:bCs w:val="0"/>
          <w:color w:val="000000" w:themeColor="text1"/>
          <w:sz w:val="32"/>
          <w:szCs w:val="32"/>
          <w:lang w:val="en-US" w:eastAsia="zh-CN"/>
          <w14:textFill>
            <w14:solidFill>
              <w14:schemeClr w14:val="tx1"/>
            </w14:solidFill>
          </w14:textFill>
        </w:rPr>
        <w:t>刘璇</w:t>
      </w:r>
    </w:p>
    <w:p>
      <w:pPr>
        <w:pStyle w:val="2"/>
        <w:shd w:val="clear"/>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 xml:space="preserve"> 值班调度</w:t>
      </w:r>
      <w:r>
        <w:rPr>
          <w:rFonts w:hint="eastAsia" w:ascii="仿宋" w:hAnsi="仿宋" w:eastAsia="仿宋" w:cs="仿宋"/>
          <w:b w:val="0"/>
          <w:bCs w:val="0"/>
          <w:color w:val="000000" w:themeColor="text1"/>
          <w:sz w:val="32"/>
          <w:szCs w:val="32"/>
          <w:lang w:val="en-US" w:eastAsia="zh-CN"/>
          <w14:textFill>
            <w14:solidFill>
              <w14:schemeClr w14:val="tx1"/>
            </w14:solidFill>
          </w14:textFill>
        </w:rPr>
        <w:t>：余有良</w:t>
      </w:r>
    </w:p>
    <w:p>
      <w:pPr>
        <w:shd w:val="clear"/>
        <w:tabs>
          <w:tab w:val="left" w:pos="525"/>
          <w:tab w:val="left" w:pos="567"/>
          <w:tab w:val="left" w:pos="735"/>
          <w:tab w:val="left" w:pos="794"/>
          <w:tab w:val="left" w:pos="993"/>
        </w:tabs>
        <w:adjustRightInd w:val="0"/>
        <w:ind w:firstLine="643" w:firstLineChars="200"/>
        <w:rPr>
          <w:rFonts w:hint="eastAsia" w:ascii="仿宋" w:hAnsi="仿宋" w:eastAsia="仿宋" w:cs="仿宋"/>
          <w:b w:val="0"/>
          <w:bCs w:val="0"/>
          <w:color w:val="000000" w:themeColor="text1"/>
          <w:kern w:val="0"/>
          <w:sz w:val="32"/>
          <w:szCs w:val="32"/>
          <w:lang w:eastAsia="zh-CN"/>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车辆运输驾驶员：</w:t>
      </w:r>
      <w:r>
        <w:rPr>
          <w:rFonts w:hint="eastAsia" w:ascii="仿宋" w:hAnsi="仿宋" w:eastAsia="仿宋" w:cs="仿宋"/>
          <w:b w:val="0"/>
          <w:bCs w:val="0"/>
          <w:color w:val="000000" w:themeColor="text1"/>
          <w:kern w:val="0"/>
          <w:sz w:val="32"/>
          <w:szCs w:val="32"/>
          <w14:textFill>
            <w14:solidFill>
              <w14:schemeClr w14:val="tx1"/>
            </w14:solidFill>
          </w14:textFill>
        </w:rPr>
        <w:t>1人</w:t>
      </w:r>
      <w:r>
        <w:rPr>
          <w:rFonts w:hint="eastAsia" w:ascii="仿宋" w:hAnsi="仿宋" w:eastAsia="仿宋" w:cs="仿宋"/>
          <w:b/>
          <w:bCs/>
          <w:color w:val="000000" w:themeColor="text1"/>
          <w:kern w:val="0"/>
          <w:sz w:val="32"/>
          <w:szCs w:val="32"/>
          <w14:textFill>
            <w14:solidFill>
              <w14:schemeClr w14:val="tx1"/>
            </w14:solidFill>
          </w14:textFill>
        </w:rPr>
        <w:t>；</w:t>
      </w:r>
      <w:r>
        <w:rPr>
          <w:rFonts w:hint="eastAsia" w:ascii="仿宋" w:hAnsi="仿宋" w:eastAsia="仿宋" w:cs="仿宋"/>
          <w:b/>
          <w:bCs/>
          <w:color w:val="000000" w:themeColor="text1"/>
          <w:kern w:val="0"/>
          <w:sz w:val="32"/>
          <w:szCs w:val="32"/>
          <w:lang w:eastAsia="zh-CN"/>
          <w14:textFill>
            <w14:solidFill>
              <w14:schemeClr w14:val="tx1"/>
            </w14:solidFill>
          </w14:textFill>
        </w:rPr>
        <w:t>车辆运输</w:t>
      </w:r>
      <w:r>
        <w:rPr>
          <w:rFonts w:hint="eastAsia" w:ascii="仿宋" w:hAnsi="仿宋" w:eastAsia="仿宋" w:cs="仿宋"/>
          <w:b/>
          <w:bCs/>
          <w:color w:val="000000" w:themeColor="text1"/>
          <w:kern w:val="0"/>
          <w:sz w:val="32"/>
          <w:szCs w:val="32"/>
          <w:lang w:val="en-US" w:eastAsia="zh-CN"/>
          <w14:textFill>
            <w14:solidFill>
              <w14:schemeClr w14:val="tx1"/>
            </w14:solidFill>
          </w14:textFill>
        </w:rPr>
        <w:t>押运员</w:t>
      </w:r>
      <w:r>
        <w:rPr>
          <w:rFonts w:hint="eastAsia" w:ascii="仿宋" w:hAnsi="仿宋" w:eastAsia="仿宋" w:cs="仿宋"/>
          <w:b/>
          <w:bCs/>
          <w:color w:val="000000" w:themeColor="text1"/>
          <w:kern w:val="0"/>
          <w:sz w:val="32"/>
          <w:szCs w:val="32"/>
          <w:lang w:eastAsia="zh-CN"/>
          <w14:textFill>
            <w14:solidFill>
              <w14:schemeClr w14:val="tx1"/>
            </w14:solidFill>
          </w14:textFill>
        </w:rPr>
        <w:t>：</w:t>
      </w:r>
      <w:r>
        <w:rPr>
          <w:rFonts w:hint="eastAsia" w:ascii="仿宋" w:hAnsi="仿宋" w:eastAsia="仿宋" w:cs="仿宋"/>
          <w:b w:val="0"/>
          <w:bCs w:val="0"/>
          <w:color w:val="000000" w:themeColor="text1"/>
          <w:kern w:val="0"/>
          <w:sz w:val="32"/>
          <w:szCs w:val="32"/>
          <w:lang w:eastAsia="zh-CN"/>
          <w14:textFill>
            <w14:solidFill>
              <w14:schemeClr w14:val="tx1"/>
            </w14:solidFill>
          </w14:textFill>
        </w:rPr>
        <w:t>刘文刚</w:t>
      </w:r>
    </w:p>
    <w:p>
      <w:pPr>
        <w:pStyle w:val="2"/>
        <w:rPr>
          <w:rFonts w:hint="eastAsia" w:ascii="仿宋" w:hAnsi="仿宋" w:eastAsia="仿宋" w:cs="宋体"/>
          <w:b/>
          <w:bCs/>
          <w:color w:val="auto"/>
          <w:kern w:val="0"/>
          <w:sz w:val="32"/>
          <w:szCs w:val="32"/>
          <w:u w:val="dotted"/>
          <w:lang w:val="en-US" w:eastAsia="zh-CN"/>
        </w:rPr>
      </w:pPr>
      <w:r>
        <w:rPr>
          <w:rFonts w:hint="eastAsia" w:ascii="仿宋" w:hAnsi="仿宋" w:eastAsia="仿宋" w:cs="宋体"/>
          <w:b/>
          <w:bCs/>
          <w:color w:val="auto"/>
          <w:kern w:val="0"/>
          <w:sz w:val="32"/>
          <w:szCs w:val="32"/>
          <w:u w:val="dotted"/>
          <w:lang w:val="en-US" w:eastAsia="zh-CN"/>
        </w:rPr>
        <w:t>主持人：云南协同环保工程有限公司 王永仙</w:t>
      </w:r>
    </w:p>
    <w:p>
      <w:pPr>
        <w:rPr>
          <w:rFonts w:hint="default"/>
          <w:lang w:val="en-US" w:eastAsia="zh-CN"/>
        </w:rPr>
      </w:pPr>
      <w:r>
        <w:rPr>
          <w:rFonts w:hint="eastAsia" w:ascii="仿宋" w:hAnsi="仿宋" w:eastAsia="仿宋" w:cs="宋体"/>
          <w:b/>
          <w:bCs/>
          <w:color w:val="auto"/>
          <w:kern w:val="0"/>
          <w:sz w:val="32"/>
          <w:szCs w:val="32"/>
          <w:u w:val="dotted"/>
          <w:lang w:val="en-US" w:eastAsia="zh-CN"/>
        </w:rPr>
        <w:t>曲靖市生态环境局罗平分局:黄俊</w:t>
      </w:r>
    </w:p>
    <w:p>
      <w:pPr>
        <w:pStyle w:val="2"/>
        <w:spacing w:before="159"/>
        <w:ind w:firstLine="643"/>
        <w:rPr>
          <w:rFonts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kern w:val="0"/>
          <w:sz w:val="32"/>
          <w:szCs w:val="32"/>
          <w14:textFill>
            <w14:solidFill>
              <w14:schemeClr w14:val="tx1"/>
            </w14:solidFill>
          </w14:textFill>
        </w:rPr>
        <w:t>硫酸厂参</w:t>
      </w:r>
      <w:r>
        <w:rPr>
          <w:rFonts w:hint="eastAsia" w:ascii="仿宋" w:hAnsi="仿宋" w:eastAsia="仿宋" w:cs="仿宋"/>
          <w:b w:val="0"/>
          <w:bCs w:val="0"/>
          <w:color w:val="000000" w:themeColor="text1"/>
          <w:sz w:val="32"/>
          <w:szCs w:val="32"/>
          <w14:textFill>
            <w14:solidFill>
              <w14:schemeClr w14:val="tx1"/>
            </w14:solidFill>
          </w14:textFill>
        </w:rPr>
        <w:t>人数：3</w:t>
      </w:r>
      <w:r>
        <w:rPr>
          <w:rFonts w:hint="eastAsia" w:ascii="仿宋" w:hAnsi="仿宋" w:eastAsia="仿宋" w:cs="仿宋"/>
          <w:b w:val="0"/>
          <w:bCs w:val="0"/>
          <w:color w:val="000000" w:themeColor="text1"/>
          <w:sz w:val="32"/>
          <w:szCs w:val="32"/>
          <w:lang w:val="en-US" w:eastAsia="zh-CN"/>
          <w14:textFill>
            <w14:solidFill>
              <w14:schemeClr w14:val="tx1"/>
            </w14:solidFill>
          </w14:textFill>
        </w:rPr>
        <w:t>3</w:t>
      </w:r>
      <w:r>
        <w:rPr>
          <w:rFonts w:hint="eastAsia" w:ascii="仿宋" w:hAnsi="仿宋" w:eastAsia="仿宋" w:cs="仿宋"/>
          <w:b w:val="0"/>
          <w:bCs w:val="0"/>
          <w:color w:val="000000" w:themeColor="text1"/>
          <w:sz w:val="32"/>
          <w:szCs w:val="32"/>
          <w14:textFill>
            <w14:solidFill>
              <w14:schemeClr w14:val="tx1"/>
            </w14:solidFill>
          </w14:textFill>
        </w:rPr>
        <w:t>人</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预计参演总人数：</w:t>
      </w:r>
      <w:r>
        <w:rPr>
          <w:rFonts w:hint="eastAsia" w:ascii="仿宋" w:hAnsi="仿宋" w:eastAsia="仿宋" w:cs="仿宋"/>
          <w:sz w:val="32"/>
          <w:szCs w:val="32"/>
          <w:lang w:val="en-US" w:eastAsia="zh-CN"/>
        </w:rPr>
        <w:t>40</w:t>
      </w:r>
      <w:r>
        <w:rPr>
          <w:rFonts w:hint="eastAsia" w:ascii="仿宋" w:hAnsi="仿宋" w:eastAsia="仿宋" w:cs="仿宋"/>
          <w:sz w:val="32"/>
          <w:szCs w:val="32"/>
        </w:rPr>
        <w:t>人</w:t>
      </w:r>
    </w:p>
    <w:p>
      <w:pPr>
        <w:ind w:firstLine="643" w:firstLineChars="200"/>
        <w:outlineLvl w:val="1"/>
        <w:rPr>
          <w:rFonts w:ascii="仿宋_GB2312" w:hAnsi="宋体" w:eastAsia="仿宋_GB2312" w:cs="宋体"/>
          <w:b/>
          <w:color w:val="000000"/>
          <w:kern w:val="0"/>
          <w:sz w:val="32"/>
          <w:szCs w:val="32"/>
        </w:rPr>
      </w:pPr>
      <w:bookmarkStart w:id="8" w:name="_Toc6539"/>
      <w:r>
        <w:rPr>
          <w:rFonts w:hint="eastAsia" w:ascii="仿宋_GB2312" w:hAnsi="宋体" w:eastAsia="仿宋_GB2312" w:cs="宋体"/>
          <w:b/>
          <w:color w:val="000000"/>
          <w:kern w:val="0"/>
          <w:sz w:val="32"/>
          <w:szCs w:val="32"/>
        </w:rPr>
        <w:t>六、场景布置</w:t>
      </w:r>
      <w:bookmarkEnd w:id="8"/>
    </w:p>
    <w:p>
      <w:pPr>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云南罗平锌电股份有限公司（总经理：任总指挥，副总经理：任副总指挥，应急办公室1人，各应急小组人员36人，对讲机10个，危险化品防护用品2套，废石灰收集袋一个，生石灰袋十袋,观摩人员安全帽、袖标等，根据观摩人员数量设置桌椅，主持人一人、摄像机位一个、音箱两个（备用一个），横幅一个，话筒3个（备用两个）；彩排一天需要全员参与，实际演练一天需要全员参与，最终剪接成品影音光碟10套，演练全过程照片记录。</w:t>
      </w:r>
    </w:p>
    <w:p>
      <w:pPr>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现场需要布置主要标语及背景文件如下：</w:t>
      </w:r>
    </w:p>
    <w:p>
      <w:pPr>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1.横幅(标题：2023年云南罗平锌电股份有限公司突发环境事件应急演练)；</w:t>
      </w:r>
    </w:p>
    <w:p>
      <w:pPr>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2.观摩人员文件袋（演练手册：包括演练目的、场景设置、安全须知）；</w:t>
      </w:r>
    </w:p>
    <w:p>
      <w:pPr>
        <w:ind w:firstLine="643" w:firstLineChars="200"/>
        <w:outlineLvl w:val="1"/>
        <w:rPr>
          <w:rFonts w:ascii="仿宋_GB2312" w:hAnsi="宋体" w:eastAsia="仿宋_GB2312" w:cs="宋体"/>
          <w:b/>
          <w:color w:val="000000"/>
          <w:kern w:val="0"/>
          <w:sz w:val="32"/>
          <w:szCs w:val="32"/>
        </w:rPr>
      </w:pPr>
      <w:bookmarkStart w:id="9" w:name="_Toc4199"/>
      <w:r>
        <w:rPr>
          <w:rFonts w:hint="eastAsia" w:ascii="仿宋_GB2312" w:hAnsi="宋体" w:eastAsia="仿宋_GB2312" w:cs="宋体"/>
          <w:b/>
          <w:color w:val="000000"/>
          <w:kern w:val="0"/>
          <w:sz w:val="32"/>
          <w:szCs w:val="32"/>
        </w:rPr>
        <w:t>七、任务分工</w:t>
      </w:r>
      <w:bookmarkEnd w:id="9"/>
    </w:p>
    <w:p>
      <w:pPr>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（一）本次演练由云南罗平锌电股份有限公司主办，云南协同环保工程有限公司</w:t>
      </w:r>
      <w:r>
        <w:rPr>
          <w:rFonts w:hint="eastAsia" w:ascii="仿宋_GB2312" w:hAnsi="宋体" w:eastAsia="仿宋_GB2312" w:cs="宋体"/>
          <w:kern w:val="0"/>
          <w:sz w:val="32"/>
          <w:szCs w:val="32"/>
          <w:lang w:val="en-US" w:eastAsia="zh-CN"/>
        </w:rPr>
        <w:t>协</w:t>
      </w:r>
      <w:r>
        <w:rPr>
          <w:rFonts w:hint="eastAsia" w:ascii="仿宋_GB2312" w:hAnsi="宋体" w:eastAsia="仿宋_GB2312" w:cs="宋体"/>
          <w:kern w:val="0"/>
          <w:sz w:val="32"/>
          <w:szCs w:val="32"/>
        </w:rPr>
        <w:t>办。</w:t>
      </w:r>
    </w:p>
    <w:p>
      <w:pPr>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二）为顺利完成本次演练任务，根据《突发环境事件应急预案》要求，成立云南罗平锌电股份有限公司突发环境事件应急指挥部（以下简称环境应急指挥部），下设环境应急办公室和部门专业应急组，包括：环保应急组、工艺抢险组、设备抢险组、警戒疏散组、后勤保障组、医疗救护组、</w:t>
      </w:r>
      <w:r>
        <w:rPr>
          <w:rFonts w:hint="eastAsia" w:ascii="仿宋_GB2312" w:hAnsi="宋体" w:eastAsia="仿宋_GB2312" w:cs="宋体"/>
          <w:kern w:val="0"/>
          <w:sz w:val="32"/>
          <w:szCs w:val="32"/>
          <w:lang w:val="en-US" w:eastAsia="zh-CN"/>
        </w:rPr>
        <w:t>现场清理组</w:t>
      </w:r>
      <w:r>
        <w:rPr>
          <w:rFonts w:hint="eastAsia" w:ascii="仿宋_GB2312" w:hAnsi="宋体" w:eastAsia="仿宋_GB2312" w:cs="宋体"/>
          <w:kern w:val="0"/>
          <w:sz w:val="32"/>
          <w:szCs w:val="32"/>
        </w:rPr>
        <w:t>，具体为：</w:t>
      </w:r>
    </w:p>
    <w:p>
      <w:pPr>
        <w:ind w:firstLine="640" w:firstLineChars="200"/>
        <w:jc w:val="left"/>
        <w:outlineLvl w:val="2"/>
        <w:rPr>
          <w:rFonts w:ascii="仿宋_GB2312" w:hAnsi="宋体" w:eastAsia="仿宋_GB2312" w:cs="宋体"/>
          <w:kern w:val="0"/>
          <w:sz w:val="32"/>
          <w:szCs w:val="32"/>
        </w:rPr>
      </w:pPr>
      <w:bookmarkStart w:id="10" w:name="_Toc16922"/>
      <w:r>
        <w:rPr>
          <w:rFonts w:hint="eastAsia" w:ascii="仿宋_GB2312" w:hAnsi="宋体" w:eastAsia="仿宋_GB2312" w:cs="宋体"/>
          <w:kern w:val="0"/>
          <w:sz w:val="32"/>
          <w:szCs w:val="32"/>
        </w:rPr>
        <w:t>1、环境应急指挥部</w:t>
      </w:r>
      <w:bookmarkEnd w:id="10"/>
    </w:p>
    <w:p>
      <w:pPr>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本次应急演练启动环境应急指挥部，统一负责应急演练的各项工作，组成人员如下：</w:t>
      </w:r>
    </w:p>
    <w:p>
      <w:pPr>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总 指 挥：</w:t>
      </w:r>
    </w:p>
    <w:p>
      <w:pPr>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工作职责：总指挥不在现场将应急处置权限移交副总指挥。</w:t>
      </w:r>
    </w:p>
    <w:p>
      <w:pPr>
        <w:pStyle w:val="5"/>
        <w:rPr>
          <w:rFonts w:ascii="仿宋_GB2312" w:hAnsi="宋体" w:eastAsia="仿宋_GB2312" w:cs="宋体"/>
          <w:sz w:val="32"/>
          <w:szCs w:val="32"/>
        </w:rPr>
      </w:pPr>
      <w:r>
        <w:rPr>
          <w:rFonts w:hint="eastAsia" w:ascii="仿宋_GB2312" w:hAnsi="宋体" w:eastAsia="仿宋_GB2312" w:cs="宋体"/>
          <w:sz w:val="32"/>
          <w:szCs w:val="32"/>
        </w:rPr>
        <w:t>副总指挥：</w:t>
      </w:r>
    </w:p>
    <w:p>
      <w:pPr>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负责宣布应急演练的开始与终止；负责及时听取、了解事故现场情况，组织指挥处置工作，统一调度参演单位人力、物力和设备，对事件进行处置，并授权统一向外发布信息等。</w:t>
      </w:r>
    </w:p>
    <w:p>
      <w:pPr>
        <w:ind w:firstLine="640" w:firstLineChars="200"/>
        <w:jc w:val="left"/>
        <w:outlineLvl w:val="2"/>
        <w:rPr>
          <w:rFonts w:ascii="仿宋_GB2312" w:hAnsi="宋体" w:eastAsia="仿宋_GB2312" w:cs="宋体"/>
          <w:kern w:val="0"/>
          <w:sz w:val="32"/>
          <w:szCs w:val="32"/>
        </w:rPr>
      </w:pPr>
      <w:bookmarkStart w:id="11" w:name="_Toc9947"/>
      <w:r>
        <w:rPr>
          <w:rFonts w:hint="eastAsia" w:ascii="仿宋_GB2312" w:hAnsi="宋体" w:eastAsia="仿宋_GB2312" w:cs="宋体"/>
          <w:kern w:val="0"/>
          <w:sz w:val="32"/>
          <w:szCs w:val="32"/>
        </w:rPr>
        <w:t>2、环境应急办公室</w:t>
      </w:r>
      <w:bookmarkEnd w:id="11"/>
    </w:p>
    <w:p>
      <w:pPr>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工作职责：落实应急指挥部指令，制定应急响应方案；甄别突发环境事件级别，提出预警级别建议；负责制定新闻报道方案，按照有关规定适时向公众发布事件进展和处置情况。</w:t>
      </w:r>
    </w:p>
    <w:p>
      <w:pPr>
        <w:ind w:firstLine="640" w:firstLineChars="200"/>
        <w:jc w:val="left"/>
        <w:outlineLvl w:val="2"/>
        <w:rPr>
          <w:rFonts w:ascii="仿宋_GB2312" w:hAnsi="宋体" w:eastAsia="仿宋_GB2312" w:cs="宋体"/>
          <w:kern w:val="0"/>
          <w:sz w:val="32"/>
          <w:szCs w:val="32"/>
        </w:rPr>
      </w:pPr>
      <w:bookmarkStart w:id="12" w:name="_Toc5370"/>
      <w:r>
        <w:rPr>
          <w:rFonts w:hint="eastAsia" w:ascii="仿宋_GB2312" w:hAnsi="宋体" w:eastAsia="仿宋_GB2312" w:cs="宋体"/>
          <w:kern w:val="0"/>
          <w:sz w:val="32"/>
          <w:szCs w:val="32"/>
        </w:rPr>
        <w:t>3、环保应急组</w:t>
      </w:r>
      <w:bookmarkEnd w:id="12"/>
    </w:p>
    <w:p>
      <w:pPr>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主要职责：</w:t>
      </w:r>
    </w:p>
    <w:p>
      <w:pPr>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参与污染程度、危害范围、事件等级的判定，对污染区域的警报设立与解除等重大防护措施的决策提供技术依据；组织外部监测人员根据突发环境事件的污染物种类、性质以及当地气象、自然、社会环境等，明确相应的应急监测方案及监测方法；确定污染物扩散范围，明确监测的布点和频次，做好大气、水体等应急监测，为突发环境事件应急决策提供依据。提出对事故的处理意见；指导各应急小组进行现场处置；评估突发环境事件对环境的破坏程度，负责向上级环境主管部门的初报、续报、终报工作。</w:t>
      </w:r>
    </w:p>
    <w:p>
      <w:pPr>
        <w:ind w:firstLine="640" w:firstLineChars="200"/>
        <w:jc w:val="left"/>
        <w:outlineLvl w:val="2"/>
        <w:rPr>
          <w:rFonts w:ascii="仿宋_GB2312" w:hAnsi="宋体" w:eastAsia="仿宋_GB2312" w:cs="宋体"/>
          <w:kern w:val="0"/>
          <w:sz w:val="32"/>
          <w:szCs w:val="32"/>
        </w:rPr>
      </w:pPr>
      <w:bookmarkStart w:id="13" w:name="_Toc6053"/>
      <w:r>
        <w:rPr>
          <w:rFonts w:hint="eastAsia" w:ascii="仿宋_GB2312" w:hAnsi="宋体" w:eastAsia="仿宋_GB2312" w:cs="宋体"/>
          <w:kern w:val="0"/>
          <w:sz w:val="32"/>
          <w:szCs w:val="32"/>
        </w:rPr>
        <w:t>4、工艺抢险组</w:t>
      </w:r>
      <w:bookmarkEnd w:id="13"/>
    </w:p>
    <w:p>
      <w:pPr>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主要职责：负责紧急情况下的现场抢险作业，负责现场硫酸泄漏的中和处置；实施抢险事件现场受伤受困人员脱离危险现场，组织实施事件现场抢险救灾方案；</w:t>
      </w:r>
    </w:p>
    <w:p>
      <w:pPr>
        <w:ind w:firstLine="640" w:firstLineChars="200"/>
        <w:jc w:val="left"/>
        <w:outlineLvl w:val="2"/>
        <w:rPr>
          <w:rFonts w:ascii="仿宋_GB2312" w:hAnsi="宋体" w:eastAsia="仿宋_GB2312" w:cs="宋体"/>
          <w:kern w:val="0"/>
          <w:sz w:val="32"/>
          <w:szCs w:val="32"/>
        </w:rPr>
      </w:pPr>
      <w:bookmarkStart w:id="14" w:name="_Toc510"/>
      <w:r>
        <w:rPr>
          <w:rFonts w:hint="eastAsia" w:ascii="仿宋_GB2312" w:hAnsi="宋体" w:eastAsia="仿宋_GB2312" w:cs="宋体"/>
          <w:kern w:val="0"/>
          <w:sz w:val="32"/>
          <w:szCs w:val="32"/>
        </w:rPr>
        <w:t>5、设备抢险组</w:t>
      </w:r>
      <w:bookmarkEnd w:id="14"/>
    </w:p>
    <w:p>
      <w:pPr>
        <w:pStyle w:val="5"/>
        <w:spacing w:after="0"/>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负责对影响救援的设备设施进行紧急拆除，并负责对事后的设备进行洗消工作，紧急断开阀的关闭确认，电气设备维护与管制，火源的管制以及切断；</w:t>
      </w:r>
    </w:p>
    <w:p>
      <w:pPr>
        <w:ind w:firstLine="640" w:firstLineChars="200"/>
        <w:jc w:val="left"/>
        <w:outlineLvl w:val="2"/>
        <w:rPr>
          <w:rFonts w:ascii="仿宋_GB2312" w:hAnsi="宋体" w:eastAsia="仿宋_GB2312" w:cs="宋体"/>
          <w:kern w:val="0"/>
          <w:sz w:val="32"/>
          <w:szCs w:val="32"/>
        </w:rPr>
      </w:pPr>
      <w:bookmarkStart w:id="15" w:name="_Toc8086"/>
      <w:r>
        <w:rPr>
          <w:rFonts w:hint="eastAsia" w:ascii="仿宋_GB2312" w:hAnsi="宋体" w:eastAsia="仿宋_GB2312" w:cs="宋体"/>
          <w:kern w:val="0"/>
          <w:sz w:val="32"/>
          <w:szCs w:val="32"/>
        </w:rPr>
        <w:t>6、警戒疏散组</w:t>
      </w:r>
      <w:bookmarkEnd w:id="15"/>
    </w:p>
    <w:p>
      <w:pPr>
        <w:ind w:firstLine="640" w:firstLineChars="20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主要职责：负责布置安全警戒，禁止无关人员和车辆进入危险区域，对现场事件管理人员和关键岗位的人员配合，指挥环境风险源现场的人员撤离；对现场四周人员进行防护指导、人员疏散、并对周围物资转移</w:t>
      </w:r>
      <w:r>
        <w:rPr>
          <w:rFonts w:hint="eastAsia" w:ascii="仿宋_GB2312" w:hAnsi="宋体" w:eastAsia="仿宋_GB2312" w:cs="宋体"/>
          <w:kern w:val="0"/>
          <w:sz w:val="32"/>
          <w:szCs w:val="32"/>
          <w:lang w:eastAsia="zh-CN"/>
        </w:rPr>
        <w:t>；</w:t>
      </w:r>
    </w:p>
    <w:p>
      <w:pPr>
        <w:ind w:firstLine="640" w:firstLineChars="200"/>
        <w:jc w:val="left"/>
        <w:outlineLvl w:val="2"/>
        <w:rPr>
          <w:rFonts w:ascii="仿宋_GB2312" w:hAnsi="宋体" w:eastAsia="仿宋_GB2312" w:cs="宋体"/>
          <w:kern w:val="0"/>
          <w:sz w:val="32"/>
          <w:szCs w:val="32"/>
        </w:rPr>
      </w:pPr>
      <w:bookmarkStart w:id="16" w:name="_Toc21969"/>
      <w:r>
        <w:rPr>
          <w:rFonts w:hint="eastAsia" w:ascii="仿宋_GB2312" w:hAnsi="宋体" w:eastAsia="仿宋_GB2312" w:cs="宋体"/>
          <w:kern w:val="0"/>
          <w:sz w:val="32"/>
          <w:szCs w:val="32"/>
        </w:rPr>
        <w:t>7、医疗救护组</w:t>
      </w:r>
      <w:bookmarkEnd w:id="16"/>
    </w:p>
    <w:p>
      <w:pPr>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主要职责：原地待命，负责应急救援工作中伤员的救护工作，发生重大事故时，设立临时救护点；负责给救援人员提供健康保障。</w:t>
      </w:r>
    </w:p>
    <w:p>
      <w:pPr>
        <w:ind w:firstLine="640" w:firstLineChars="200"/>
        <w:jc w:val="left"/>
        <w:outlineLvl w:val="2"/>
        <w:rPr>
          <w:rFonts w:ascii="仿宋_GB2312" w:hAnsi="宋体" w:eastAsia="仿宋_GB2312" w:cs="宋体"/>
          <w:kern w:val="0"/>
          <w:sz w:val="32"/>
          <w:szCs w:val="32"/>
        </w:rPr>
      </w:pPr>
      <w:bookmarkStart w:id="17" w:name="_Toc22345"/>
      <w:r>
        <w:rPr>
          <w:rFonts w:hint="eastAsia" w:ascii="仿宋_GB2312" w:hAnsi="宋体" w:eastAsia="仿宋_GB2312" w:cs="宋体"/>
          <w:kern w:val="0"/>
          <w:sz w:val="32"/>
          <w:szCs w:val="32"/>
        </w:rPr>
        <w:t>8、现场清理组</w:t>
      </w:r>
      <w:bookmarkEnd w:id="17"/>
    </w:p>
    <w:p>
      <w:pPr>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主要职责：负责现场事故发生后对污染区域的洗消处置工作；</w:t>
      </w:r>
    </w:p>
    <w:p>
      <w:pPr>
        <w:ind w:firstLine="640" w:firstLineChars="200"/>
        <w:jc w:val="left"/>
        <w:outlineLvl w:val="2"/>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后勤保障</w:t>
      </w:r>
      <w:r>
        <w:rPr>
          <w:rFonts w:hint="eastAsia" w:ascii="仿宋_GB2312" w:hAnsi="宋体" w:eastAsia="仿宋_GB2312" w:cs="宋体"/>
          <w:kern w:val="0"/>
          <w:sz w:val="32"/>
          <w:szCs w:val="32"/>
        </w:rPr>
        <w:t>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主要职责：负责协调、调配应急人员交通、生活物资等后勤保障工作；负责防护用品的调配和发放；</w:t>
      </w:r>
      <w:r>
        <w:rPr>
          <w:rFonts w:hint="eastAsia" w:ascii="仿宋" w:hAnsi="仿宋" w:eastAsia="仿宋" w:cs="仿宋"/>
          <w:sz w:val="32"/>
          <w:szCs w:val="32"/>
        </w:rPr>
        <w:t>将生石灰袋运送至泄漏点</w:t>
      </w:r>
      <w:r>
        <w:rPr>
          <w:rFonts w:hint="eastAsia" w:ascii="仿宋" w:hAnsi="仿宋" w:eastAsia="仿宋" w:cs="仿宋"/>
          <w:sz w:val="32"/>
          <w:szCs w:val="32"/>
          <w:lang w:eastAsia="zh-CN"/>
        </w:rPr>
        <w:t>，</w:t>
      </w:r>
      <w:r>
        <w:rPr>
          <w:rFonts w:hint="eastAsia" w:ascii="仿宋_GB2312" w:hAnsi="宋体" w:eastAsia="仿宋_GB2312" w:cs="宋体"/>
          <w:kern w:val="0"/>
          <w:sz w:val="32"/>
          <w:szCs w:val="32"/>
        </w:rPr>
        <w:t>按要求参与其他应急救援工作。</w:t>
      </w:r>
    </w:p>
    <w:p>
      <w:pPr>
        <w:ind w:firstLine="643" w:firstLineChars="200"/>
        <w:outlineLvl w:val="1"/>
        <w:rPr>
          <w:rFonts w:ascii="仿宋_GB2312" w:hAnsi="宋体" w:eastAsia="仿宋_GB2312" w:cs="宋体"/>
          <w:b/>
          <w:color w:val="000000"/>
          <w:kern w:val="0"/>
          <w:sz w:val="32"/>
          <w:szCs w:val="32"/>
        </w:rPr>
      </w:pPr>
      <w:bookmarkStart w:id="18" w:name="_Toc13016"/>
      <w:r>
        <w:rPr>
          <w:rFonts w:hint="eastAsia" w:ascii="仿宋_GB2312" w:hAnsi="宋体" w:eastAsia="仿宋_GB2312" w:cs="宋体"/>
          <w:b/>
          <w:color w:val="000000"/>
          <w:kern w:val="0"/>
          <w:sz w:val="32"/>
          <w:szCs w:val="32"/>
        </w:rPr>
        <w:t>八、科目设置与演练</w:t>
      </w:r>
      <w:bookmarkEnd w:id="18"/>
    </w:p>
    <w:p>
      <w:pPr>
        <w:ind w:firstLine="643" w:firstLineChars="200"/>
        <w:outlineLvl w:val="2"/>
        <w:rPr>
          <w:rFonts w:ascii="仿宋_GB2312" w:hAnsi="宋体" w:eastAsia="仿宋_GB2312" w:cs="宋体"/>
          <w:b/>
          <w:color w:val="000000"/>
          <w:kern w:val="0"/>
          <w:sz w:val="32"/>
          <w:szCs w:val="32"/>
        </w:rPr>
      </w:pPr>
      <w:bookmarkStart w:id="19" w:name="_Toc23285"/>
      <w:r>
        <w:rPr>
          <w:rFonts w:hint="eastAsia" w:ascii="仿宋_GB2312" w:hAnsi="宋体" w:eastAsia="仿宋_GB2312" w:cs="宋体"/>
          <w:b/>
          <w:color w:val="000000"/>
          <w:kern w:val="0"/>
          <w:sz w:val="32"/>
          <w:szCs w:val="32"/>
        </w:rPr>
        <w:t>（一）事件背景</w:t>
      </w:r>
      <w:bookmarkEnd w:id="19"/>
    </w:p>
    <w:p>
      <w:pPr>
        <w:ind w:firstLine="640" w:firstLineChars="200"/>
        <w:jc w:val="left"/>
        <w:rPr>
          <w:rFonts w:ascii="仿宋_GB2312" w:hAnsi="宋体" w:eastAsia="仿宋_GB2312" w:cs="宋体"/>
          <w:color w:val="0D0D0D"/>
          <w:kern w:val="0"/>
          <w:sz w:val="32"/>
          <w:szCs w:val="32"/>
        </w:rPr>
      </w:pPr>
      <w:r>
        <w:rPr>
          <w:rFonts w:hint="eastAsia" w:ascii="仿宋_GB2312" w:hAnsi="宋体" w:eastAsia="仿宋_GB2312" w:cs="宋体"/>
          <w:color w:val="0D0D0D"/>
          <w:kern w:val="0"/>
          <w:sz w:val="32"/>
          <w:szCs w:val="32"/>
        </w:rPr>
        <w:t>2023年6月 (初定)上午10:30，云南罗平锌电股份有限公司硫酸厂内1号放酸台阀门失灵，发生硫酸泄漏，</w:t>
      </w:r>
      <w:r>
        <w:rPr>
          <w:rFonts w:hint="eastAsia" w:ascii="仿宋_GB2312" w:hAnsi="宋体" w:eastAsia="仿宋_GB2312" w:cs="宋体"/>
          <w:color w:val="0D0D0D"/>
          <w:kern w:val="0"/>
          <w:sz w:val="32"/>
          <w:szCs w:val="32"/>
          <w:lang w:val="en-US" w:eastAsia="zh-CN"/>
        </w:rPr>
        <w:t>1人受伤，</w:t>
      </w:r>
      <w:r>
        <w:rPr>
          <w:rFonts w:hint="eastAsia" w:ascii="仿宋_GB2312" w:hAnsi="宋体" w:eastAsia="仿宋_GB2312" w:cs="宋体"/>
          <w:color w:val="0D0D0D"/>
          <w:kern w:val="0"/>
          <w:sz w:val="32"/>
          <w:szCs w:val="32"/>
        </w:rPr>
        <w:t>事件发生后，公司立即启动应急预案二级响应（</w:t>
      </w:r>
      <w:r>
        <w:rPr>
          <w:rFonts w:hint="eastAsia" w:ascii="仿宋_GB2312" w:hAnsi="宋体" w:eastAsia="仿宋_GB2312" w:cs="宋体"/>
          <w:color w:val="0D0D0D"/>
          <w:kern w:val="0"/>
          <w:sz w:val="32"/>
          <w:szCs w:val="32"/>
          <w:lang w:eastAsia="zh-CN"/>
        </w:rPr>
        <w:t>公司</w:t>
      </w:r>
      <w:r>
        <w:rPr>
          <w:rFonts w:hint="eastAsia" w:ascii="仿宋_GB2312" w:hAnsi="宋体" w:eastAsia="仿宋_GB2312" w:cs="宋体"/>
          <w:color w:val="0D0D0D"/>
          <w:kern w:val="0"/>
          <w:sz w:val="32"/>
          <w:szCs w:val="32"/>
        </w:rPr>
        <w:t>级），公司突发环境事件应急小组立即赶赴现场，并向曲靖市生态环境局罗平分局及云南罗平锌电股份有限公司报告，根据云南罗平锌电股份有限公司硫酸厂内技术能力</w:t>
      </w:r>
      <w:r>
        <w:rPr>
          <w:rFonts w:hint="eastAsia" w:ascii="仿宋_GB2312" w:hAnsi="宋体" w:eastAsia="仿宋_GB2312" w:cs="宋体"/>
          <w:color w:val="0D0D0D"/>
          <w:kern w:val="0"/>
          <w:sz w:val="32"/>
          <w:szCs w:val="32"/>
          <w:lang w:eastAsia="zh-CN"/>
        </w:rPr>
        <w:t>现场抢险</w:t>
      </w:r>
      <w:r>
        <w:rPr>
          <w:rFonts w:hint="eastAsia" w:ascii="仿宋_GB2312" w:hAnsi="宋体" w:eastAsia="仿宋_GB2312" w:cs="宋体"/>
          <w:color w:val="0D0D0D"/>
          <w:kern w:val="0"/>
          <w:sz w:val="32"/>
          <w:szCs w:val="32"/>
        </w:rPr>
        <w:t>可自行应急处置</w:t>
      </w:r>
      <w:r>
        <w:rPr>
          <w:rFonts w:hint="eastAsia" w:ascii="仿宋_GB2312" w:hAnsi="宋体" w:eastAsia="仿宋_GB2312" w:cs="宋体"/>
          <w:color w:val="0D0D0D"/>
          <w:kern w:val="0"/>
          <w:sz w:val="32"/>
          <w:szCs w:val="32"/>
          <w:lang w:eastAsia="zh-CN"/>
        </w:rPr>
        <w:t>，环境应急需公司层面支持</w:t>
      </w:r>
      <w:r>
        <w:rPr>
          <w:rFonts w:hint="eastAsia" w:ascii="仿宋_GB2312" w:hAnsi="宋体" w:eastAsia="仿宋_GB2312" w:cs="宋体"/>
          <w:color w:val="0D0D0D"/>
          <w:kern w:val="0"/>
          <w:sz w:val="32"/>
          <w:szCs w:val="32"/>
        </w:rPr>
        <w:t>。</w:t>
      </w:r>
    </w:p>
    <w:p>
      <w:pPr>
        <w:ind w:firstLine="643" w:firstLineChars="200"/>
        <w:outlineLvl w:val="2"/>
        <w:rPr>
          <w:rFonts w:ascii="仿宋_GB2312" w:hAnsi="宋体" w:eastAsia="仿宋_GB2312" w:cs="宋体"/>
          <w:b/>
          <w:color w:val="000000"/>
          <w:kern w:val="0"/>
          <w:sz w:val="32"/>
          <w:szCs w:val="32"/>
        </w:rPr>
      </w:pPr>
      <w:bookmarkStart w:id="20" w:name="_Toc25132"/>
      <w:r>
        <w:rPr>
          <w:rFonts w:hint="eastAsia" w:ascii="仿宋_GB2312" w:hAnsi="宋体" w:eastAsia="仿宋_GB2312" w:cs="宋体"/>
          <w:b/>
          <w:color w:val="000000"/>
          <w:kern w:val="0"/>
          <w:sz w:val="32"/>
          <w:szCs w:val="32"/>
        </w:rPr>
        <w:t>（二）演练程序</w:t>
      </w:r>
      <w:bookmarkEnd w:id="20"/>
    </w:p>
    <w:p>
      <w:pPr>
        <w:ind w:right="-99" w:rightChars="-47" w:firstLine="643" w:firstLineChars="200"/>
        <w:jc w:val="left"/>
        <w:rPr>
          <w:rFonts w:ascii="仿宋_GB2312" w:hAnsi="宋体" w:eastAsia="仿宋_GB2312" w:cs="宋体"/>
          <w:b/>
          <w:kern w:val="0"/>
          <w:sz w:val="32"/>
          <w:szCs w:val="32"/>
        </w:rPr>
      </w:pPr>
      <w:r>
        <w:rPr>
          <w:rFonts w:ascii="仿宋_GB2312" w:hAnsi="宋体" w:eastAsia="仿宋_GB2312" w:cs="宋体"/>
          <w:b/>
          <w:kern w:val="0"/>
          <w:sz w:val="32"/>
          <w:szCs w:val="32"/>
        </w:rPr>
        <w:t>1</w:t>
      </w:r>
      <w:r>
        <w:rPr>
          <w:rFonts w:hint="eastAsia" w:ascii="仿宋_GB2312" w:hAnsi="宋体" w:eastAsia="仿宋_GB2312" w:cs="宋体"/>
          <w:b/>
          <w:kern w:val="0"/>
          <w:sz w:val="32"/>
          <w:szCs w:val="32"/>
        </w:rPr>
        <w:t>、事件接报</w:t>
      </w:r>
    </w:p>
    <w:p>
      <w:pPr>
        <w:ind w:firstLine="640" w:firstLineChars="200"/>
        <w:jc w:val="left"/>
        <w:rPr>
          <w:rFonts w:ascii="仿宋_GB2312" w:hAnsi="宋体" w:eastAsia="仿宋_GB2312" w:cs="宋体"/>
          <w:kern w:val="0"/>
          <w:sz w:val="32"/>
          <w:szCs w:val="32"/>
        </w:rPr>
      </w:pPr>
      <w:r>
        <w:rPr>
          <w:rFonts w:ascii="仿宋_GB2312" w:hAnsi="宋体" w:eastAsia="仿宋_GB2312" w:cs="宋体"/>
          <w:kern w:val="0"/>
          <w:sz w:val="32"/>
          <w:szCs w:val="32"/>
        </w:rPr>
        <w:t>10:40</w:t>
      </w:r>
      <w:r>
        <w:rPr>
          <w:rFonts w:hint="eastAsia" w:ascii="仿宋_GB2312" w:hAnsi="宋体" w:eastAsia="仿宋_GB2312" w:cs="宋体"/>
          <w:kern w:val="0"/>
          <w:sz w:val="32"/>
          <w:szCs w:val="32"/>
        </w:rPr>
        <w:t>，环境应急办公室</w:t>
      </w:r>
      <w:r>
        <w:rPr>
          <w:rFonts w:hint="eastAsia" w:ascii="仿宋_GB2312" w:hAnsi="宋体" w:eastAsia="仿宋_GB2312" w:cs="宋体"/>
          <w:color w:val="0D0D0D"/>
          <w:kern w:val="0"/>
          <w:sz w:val="32"/>
          <w:szCs w:val="32"/>
        </w:rPr>
        <w:t>接到车间对</w:t>
      </w:r>
      <w:r>
        <w:rPr>
          <w:rFonts w:hint="eastAsia" w:ascii="仿宋_GB2312" w:hAnsi="宋体" w:eastAsia="仿宋_GB2312" w:cs="宋体"/>
          <w:kern w:val="0"/>
          <w:sz w:val="32"/>
          <w:szCs w:val="32"/>
        </w:rPr>
        <w:t>于此次事件的报告。</w:t>
      </w:r>
    </w:p>
    <w:p>
      <w:pPr>
        <w:ind w:right="-99" w:rightChars="-47" w:firstLine="643" w:firstLineChars="200"/>
        <w:jc w:val="left"/>
        <w:rPr>
          <w:rFonts w:ascii="仿宋_GB2312" w:hAnsi="宋体" w:eastAsia="仿宋_GB2312" w:cs="宋体"/>
          <w:b/>
          <w:kern w:val="0"/>
          <w:sz w:val="32"/>
          <w:szCs w:val="32"/>
        </w:rPr>
      </w:pPr>
      <w:r>
        <w:rPr>
          <w:rFonts w:ascii="仿宋_GB2312" w:hAnsi="宋体" w:eastAsia="仿宋_GB2312" w:cs="宋体"/>
          <w:b/>
          <w:kern w:val="0"/>
          <w:sz w:val="32"/>
          <w:szCs w:val="32"/>
        </w:rPr>
        <w:t>2</w:t>
      </w:r>
      <w:r>
        <w:rPr>
          <w:rFonts w:hint="eastAsia" w:ascii="仿宋_GB2312" w:hAnsi="宋体" w:eastAsia="仿宋_GB2312" w:cs="宋体"/>
          <w:b/>
          <w:kern w:val="0"/>
          <w:sz w:val="32"/>
          <w:szCs w:val="32"/>
        </w:rPr>
        <w:t>、事件研判</w:t>
      </w:r>
    </w:p>
    <w:p>
      <w:pPr>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接报后，环境应急办立即将事件上报指挥部，指挥部研判后，此次事件已经达到突发环境事件二级响应（企业级），由副总指挥下令立即启动《</w:t>
      </w:r>
      <w:r>
        <w:rPr>
          <w:rFonts w:hint="eastAsia" w:ascii="仿宋_GB2312" w:hAnsi="宋体" w:eastAsia="仿宋_GB2312" w:cs="宋体"/>
          <w:color w:val="0D0D0D"/>
          <w:kern w:val="0"/>
          <w:sz w:val="32"/>
          <w:szCs w:val="32"/>
        </w:rPr>
        <w:t>云南罗平锌电股份有限公司</w:t>
      </w:r>
      <w:r>
        <w:rPr>
          <w:rFonts w:hint="eastAsia" w:ascii="仿宋_GB2312" w:hAnsi="宋体" w:eastAsia="仿宋_GB2312" w:cs="宋体"/>
          <w:kern w:val="0"/>
          <w:sz w:val="32"/>
          <w:szCs w:val="32"/>
        </w:rPr>
        <w:t>突发环境事件应急预案》，同时向曲靖市生态环境局罗平分局报告此次突发环境事件，由于厂内应急条件充足，则有厂内</w:t>
      </w:r>
      <w:r>
        <w:rPr>
          <w:rFonts w:hint="eastAsia" w:ascii="仿宋_GB2312" w:hAnsi="宋体" w:eastAsia="仿宋_GB2312" w:cs="宋体"/>
          <w:kern w:val="0"/>
          <w:sz w:val="32"/>
          <w:szCs w:val="32"/>
          <w:lang w:eastAsia="zh-CN"/>
        </w:rPr>
        <w:t>及公司</w:t>
      </w:r>
      <w:r>
        <w:rPr>
          <w:rFonts w:hint="eastAsia" w:ascii="仿宋_GB2312" w:hAnsi="宋体" w:eastAsia="仿宋_GB2312" w:cs="宋体"/>
          <w:kern w:val="0"/>
          <w:sz w:val="32"/>
          <w:szCs w:val="32"/>
        </w:rPr>
        <w:t>自行处置，无需借助外界应急资源支援。</w:t>
      </w:r>
      <w:r>
        <w:rPr>
          <w:rFonts w:hint="eastAsia" w:ascii="仿宋_GB2312" w:hAnsi="宋体" w:eastAsia="仿宋_GB2312" w:cs="宋体"/>
          <w:kern w:val="0"/>
          <w:sz w:val="32"/>
          <w:szCs w:val="32"/>
          <w:lang w:eastAsia="zh-CN"/>
        </w:rPr>
        <w:t>应急</w:t>
      </w:r>
      <w:r>
        <w:rPr>
          <w:rFonts w:hint="eastAsia" w:ascii="仿宋_GB2312" w:hAnsi="宋体" w:eastAsia="仿宋_GB2312" w:cs="宋体"/>
          <w:kern w:val="0"/>
          <w:sz w:val="32"/>
          <w:szCs w:val="32"/>
        </w:rPr>
        <w:t>办公室接到指令后通知相关应急分队做好应急准备，立即赶赴现场，共同开展此次突发环境事件处置指挥工作。</w:t>
      </w:r>
    </w:p>
    <w:p>
      <w:pPr>
        <w:ind w:right="-99" w:rightChars="-47" w:firstLine="643" w:firstLineChars="200"/>
        <w:jc w:val="left"/>
        <w:rPr>
          <w:rFonts w:ascii="仿宋_GB2312" w:hAnsi="宋体" w:eastAsia="仿宋_GB2312" w:cs="宋体"/>
          <w:b/>
          <w:kern w:val="0"/>
          <w:sz w:val="32"/>
          <w:szCs w:val="32"/>
        </w:rPr>
      </w:pPr>
      <w:r>
        <w:rPr>
          <w:rFonts w:ascii="仿宋_GB2312" w:hAnsi="宋体" w:eastAsia="仿宋_GB2312" w:cs="宋体"/>
          <w:b/>
          <w:kern w:val="0"/>
          <w:sz w:val="32"/>
          <w:szCs w:val="32"/>
        </w:rPr>
        <w:t>4</w:t>
      </w:r>
      <w:r>
        <w:rPr>
          <w:rFonts w:hint="eastAsia" w:ascii="仿宋_GB2312" w:hAnsi="宋体" w:eastAsia="仿宋_GB2312" w:cs="宋体"/>
          <w:b/>
          <w:kern w:val="0"/>
          <w:sz w:val="32"/>
          <w:szCs w:val="32"/>
        </w:rPr>
        <w:t>、技术支持</w:t>
      </w:r>
    </w:p>
    <w:p>
      <w:pPr>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环保应急组根据现场报送信息及报告立即展开事故分析，提出处置建议方案。</w:t>
      </w:r>
    </w:p>
    <w:p>
      <w:pPr>
        <w:ind w:right="-99" w:rightChars="-47" w:firstLine="643" w:firstLineChars="200"/>
        <w:jc w:val="left"/>
        <w:rPr>
          <w:rFonts w:ascii="仿宋_GB2312" w:hAnsi="宋体" w:eastAsia="仿宋_GB2312" w:cs="宋体"/>
          <w:b/>
          <w:kern w:val="0"/>
          <w:sz w:val="32"/>
          <w:szCs w:val="32"/>
        </w:rPr>
      </w:pPr>
      <w:r>
        <w:rPr>
          <w:rFonts w:ascii="仿宋_GB2312" w:hAnsi="宋体" w:eastAsia="仿宋_GB2312" w:cs="宋体"/>
          <w:b/>
          <w:kern w:val="0"/>
          <w:sz w:val="32"/>
          <w:szCs w:val="32"/>
        </w:rPr>
        <w:t>5</w:t>
      </w:r>
      <w:r>
        <w:rPr>
          <w:rFonts w:hint="eastAsia" w:ascii="仿宋_GB2312" w:hAnsi="宋体" w:eastAsia="仿宋_GB2312" w:cs="宋体"/>
          <w:b/>
          <w:kern w:val="0"/>
          <w:sz w:val="32"/>
          <w:szCs w:val="32"/>
        </w:rPr>
        <w:t>、现场处置</w:t>
      </w:r>
    </w:p>
    <w:p>
      <w:pPr>
        <w:ind w:firstLine="640" w:firstLineChars="200"/>
        <w:jc w:val="left"/>
        <w:rPr>
          <w:rFonts w:ascii="仿宋_GB2312" w:hAnsi="宋体" w:eastAsia="仿宋_GB2312" w:cs="宋体"/>
          <w:kern w:val="0"/>
          <w:sz w:val="32"/>
          <w:szCs w:val="32"/>
        </w:rPr>
      </w:pPr>
      <w:r>
        <w:rPr>
          <w:rFonts w:hint="eastAsia" w:ascii="仿宋_GB2312" w:hAnsi="宋体" w:eastAsia="仿宋_GB2312" w:cs="宋体"/>
          <w:color w:val="0D0D0D"/>
          <w:kern w:val="0"/>
          <w:sz w:val="32"/>
          <w:szCs w:val="32"/>
        </w:rPr>
        <w:t>云南罗平锌电股份有限公司</w:t>
      </w:r>
      <w:r>
        <w:rPr>
          <w:rFonts w:hint="eastAsia" w:ascii="仿宋_GB2312" w:hAnsi="宋体" w:eastAsia="仿宋_GB2312" w:cs="宋体"/>
          <w:kern w:val="0"/>
          <w:sz w:val="32"/>
          <w:szCs w:val="32"/>
        </w:rPr>
        <w:t>环境应急指挥部根据建议和现场情况，指令：后勤保障小组携带专业防护物资、堵漏装置及车辆赶赴事故现场进行现场分发参与救援，工艺抢险组及设备抢修组迅速进入现场，协助车间人员进行泄漏物转移工作，同时将易燃物质撤离现场，查看设备是否完好；环境应急组进入现场进行指导处置并及时汇报，根据现场情况组织开展应急监测；医疗救护分队赶赴现场进行</w:t>
      </w:r>
      <w:r>
        <w:rPr>
          <w:rFonts w:hint="eastAsia" w:ascii="仿宋_GB2312" w:hAnsi="宋体" w:eastAsia="仿宋_GB2312" w:cs="宋体"/>
          <w:kern w:val="0"/>
          <w:sz w:val="32"/>
          <w:szCs w:val="32"/>
          <w:lang w:eastAsia="zh-CN"/>
        </w:rPr>
        <w:t>受伤人员送医院等</w:t>
      </w:r>
      <w:r>
        <w:rPr>
          <w:rFonts w:hint="eastAsia" w:ascii="仿宋_GB2312" w:hAnsi="宋体" w:eastAsia="仿宋_GB2312" w:cs="宋体"/>
          <w:kern w:val="0"/>
          <w:sz w:val="32"/>
          <w:szCs w:val="32"/>
        </w:rPr>
        <w:t>医疗救护；警戒疏散分队负责保障应急救援通道畅通无阻，进行人员紧急疏散和安置工作；现场清理组对事故现场围堵用的石灰进行收集封盖保存，场地清洗废水进行收集转运至污水处理站；后勤保障组工作人员预定必需的食宿等生活保障工作；云南协同环保工程有限公司及</w:t>
      </w:r>
      <w:r>
        <w:rPr>
          <w:rFonts w:hint="eastAsia" w:ascii="仿宋_GB2312" w:hAnsi="宋体" w:eastAsia="仿宋_GB2312" w:cs="宋体"/>
          <w:color w:val="0D0D0D"/>
          <w:kern w:val="0"/>
          <w:sz w:val="32"/>
          <w:szCs w:val="32"/>
        </w:rPr>
        <w:t>云南罗平锌电股份有限公司</w:t>
      </w:r>
      <w:r>
        <w:rPr>
          <w:rFonts w:hint="eastAsia" w:ascii="仿宋_GB2312" w:hAnsi="宋体" w:eastAsia="仿宋_GB2312" w:cs="宋体"/>
          <w:kern w:val="0"/>
          <w:sz w:val="32"/>
          <w:szCs w:val="32"/>
        </w:rPr>
        <w:t>环境应急组负责信息整理工作并制定新闻报道方案，按照有关规定适时向公众发布事件进展和处置情况，积极向公众宣传自救防护知识。</w:t>
      </w:r>
    </w:p>
    <w:p>
      <w:pPr>
        <w:ind w:right="-99" w:rightChars="-47" w:firstLine="643" w:firstLineChars="200"/>
        <w:jc w:val="left"/>
        <w:rPr>
          <w:rFonts w:ascii="仿宋_GB2312" w:hAnsi="宋体" w:eastAsia="仿宋_GB2312" w:cs="宋体"/>
          <w:b/>
          <w:kern w:val="0"/>
          <w:sz w:val="32"/>
          <w:szCs w:val="32"/>
        </w:rPr>
      </w:pPr>
      <w:r>
        <w:rPr>
          <w:rFonts w:ascii="仿宋_GB2312" w:hAnsi="宋体" w:eastAsia="仿宋_GB2312" w:cs="宋体"/>
          <w:b/>
          <w:kern w:val="0"/>
          <w:sz w:val="32"/>
          <w:szCs w:val="32"/>
        </w:rPr>
        <w:t>6</w:t>
      </w:r>
      <w:r>
        <w:rPr>
          <w:rFonts w:hint="eastAsia" w:ascii="仿宋_GB2312" w:hAnsi="宋体" w:eastAsia="仿宋_GB2312" w:cs="宋体"/>
          <w:b/>
          <w:kern w:val="0"/>
          <w:sz w:val="32"/>
          <w:szCs w:val="32"/>
        </w:rPr>
        <w:t>、事件续报</w:t>
      </w:r>
    </w:p>
    <w:p>
      <w:pPr>
        <w:ind w:firstLine="640" w:firstLineChars="200"/>
        <w:jc w:val="left"/>
        <w:rPr>
          <w:rFonts w:ascii="仿宋_GB2312" w:hAnsi="宋体" w:eastAsia="仿宋_GB2312" w:cs="宋体"/>
          <w:kern w:val="0"/>
          <w:sz w:val="32"/>
          <w:szCs w:val="32"/>
        </w:rPr>
      </w:pPr>
      <w:r>
        <w:rPr>
          <w:rFonts w:hint="eastAsia" w:ascii="仿宋_GB2312" w:hAnsi="宋体" w:eastAsia="仿宋_GB2312" w:cs="宋体"/>
          <w:color w:val="0D0D0D"/>
          <w:kern w:val="0"/>
          <w:sz w:val="32"/>
          <w:szCs w:val="32"/>
        </w:rPr>
        <w:t>现场事故得到控制后，云南罗平锌电股份有限公司</w:t>
      </w:r>
      <w:r>
        <w:rPr>
          <w:rFonts w:hint="eastAsia" w:ascii="仿宋_GB2312" w:hAnsi="宋体" w:eastAsia="仿宋_GB2312" w:cs="宋体"/>
          <w:kern w:val="0"/>
          <w:sz w:val="32"/>
          <w:szCs w:val="32"/>
        </w:rPr>
        <w:t>环保应急组将事件上报曲靖市生态环境局罗平分局，按照曲靖市生态环境局罗平分局指示加强堵漏，竭力消洗用水全部收集处理、围堵石灰作为危险废物进行收集处理。</w:t>
      </w:r>
    </w:p>
    <w:p>
      <w:pPr>
        <w:ind w:right="-99" w:rightChars="-47" w:firstLine="643" w:firstLineChars="200"/>
        <w:jc w:val="left"/>
        <w:rPr>
          <w:rFonts w:ascii="仿宋_GB2312" w:hAnsi="宋体" w:eastAsia="仿宋_GB2312" w:cs="宋体"/>
          <w:b/>
          <w:kern w:val="0"/>
          <w:sz w:val="32"/>
          <w:szCs w:val="32"/>
        </w:rPr>
      </w:pPr>
      <w:r>
        <w:rPr>
          <w:rFonts w:hint="eastAsia" w:ascii="仿宋_GB2312" w:hAnsi="宋体" w:eastAsia="仿宋_GB2312" w:cs="宋体"/>
          <w:b/>
          <w:kern w:val="0"/>
          <w:sz w:val="32"/>
          <w:szCs w:val="32"/>
        </w:rPr>
        <w:t>7、应急终止</w:t>
      </w:r>
    </w:p>
    <w:p>
      <w:pPr>
        <w:ind w:firstLine="640" w:firstLineChars="200"/>
        <w:jc w:val="left"/>
        <w:rPr>
          <w:rFonts w:ascii="仿宋_GB2312" w:hAnsi="宋体" w:eastAsia="仿宋_GB2312" w:cs="宋体"/>
          <w:kern w:val="0"/>
          <w:sz w:val="32"/>
          <w:szCs w:val="32"/>
        </w:rPr>
      </w:pPr>
      <w:r>
        <w:rPr>
          <w:rFonts w:hint="eastAsia" w:ascii="仿宋_GB2312" w:hAnsi="宋体" w:eastAsia="仿宋_GB2312" w:cs="宋体"/>
          <w:color w:val="0D0D0D"/>
          <w:kern w:val="0"/>
          <w:sz w:val="32"/>
          <w:szCs w:val="32"/>
        </w:rPr>
        <w:t>上午</w:t>
      </w:r>
      <w:r>
        <w:rPr>
          <w:rFonts w:ascii="仿宋_GB2312" w:hAnsi="宋体" w:eastAsia="仿宋_GB2312" w:cs="宋体"/>
          <w:color w:val="0D0D0D"/>
          <w:kern w:val="0"/>
          <w:sz w:val="32"/>
          <w:szCs w:val="32"/>
        </w:rPr>
        <w:t>11</w:t>
      </w:r>
      <w:r>
        <w:rPr>
          <w:rFonts w:hint="eastAsia" w:ascii="仿宋_GB2312" w:hAnsi="宋体" w:eastAsia="仿宋_GB2312" w:cs="宋体"/>
          <w:color w:val="0D0D0D"/>
          <w:kern w:val="0"/>
          <w:sz w:val="32"/>
          <w:szCs w:val="32"/>
        </w:rPr>
        <w:t>：</w:t>
      </w:r>
      <w:r>
        <w:rPr>
          <w:rFonts w:ascii="仿宋_GB2312" w:hAnsi="宋体" w:eastAsia="仿宋_GB2312" w:cs="宋体"/>
          <w:color w:val="0D0D0D"/>
          <w:kern w:val="0"/>
          <w:sz w:val="32"/>
          <w:szCs w:val="32"/>
        </w:rPr>
        <w:t>37</w:t>
      </w:r>
      <w:r>
        <w:rPr>
          <w:rFonts w:hint="eastAsia" w:ascii="仿宋_GB2312" w:hAnsi="宋体" w:eastAsia="仿宋_GB2312" w:cs="宋体"/>
          <w:color w:val="0D0D0D"/>
          <w:kern w:val="0"/>
          <w:sz w:val="32"/>
          <w:szCs w:val="32"/>
        </w:rPr>
        <w:t>时，经过现场人员的共同努力，事件现场得到有效</w:t>
      </w:r>
      <w:r>
        <w:rPr>
          <w:rFonts w:hint="eastAsia" w:ascii="仿宋_GB2312" w:hAnsi="宋体" w:eastAsia="仿宋_GB2312" w:cs="宋体"/>
          <w:kern w:val="0"/>
          <w:sz w:val="32"/>
          <w:szCs w:val="32"/>
        </w:rPr>
        <w:t>控制，达到应急结束条件，</w:t>
      </w:r>
      <w:r>
        <w:rPr>
          <w:rFonts w:hint="eastAsia" w:ascii="仿宋_GB2312" w:hAnsi="宋体" w:eastAsia="仿宋_GB2312" w:cs="宋体"/>
          <w:color w:val="0D0D0D"/>
          <w:kern w:val="0"/>
          <w:sz w:val="32"/>
          <w:szCs w:val="32"/>
        </w:rPr>
        <w:t>云南罗平锌电股份有限公司</w:t>
      </w:r>
      <w:r>
        <w:rPr>
          <w:rFonts w:hint="eastAsia" w:ascii="仿宋_GB2312" w:hAnsi="宋体" w:eastAsia="仿宋_GB2312" w:cs="宋体"/>
          <w:kern w:val="0"/>
          <w:sz w:val="32"/>
          <w:szCs w:val="32"/>
        </w:rPr>
        <w:t>总指挥宣布应急终止。</w:t>
      </w:r>
    </w:p>
    <w:p>
      <w:pPr>
        <w:ind w:right="-99" w:rightChars="-47" w:firstLine="643" w:firstLineChars="200"/>
        <w:jc w:val="left"/>
        <w:rPr>
          <w:rFonts w:ascii="仿宋_GB2312" w:hAnsi="宋体" w:eastAsia="仿宋_GB2312" w:cs="宋体"/>
          <w:b/>
          <w:kern w:val="0"/>
          <w:sz w:val="32"/>
          <w:szCs w:val="32"/>
        </w:rPr>
      </w:pPr>
      <w:r>
        <w:rPr>
          <w:rFonts w:hint="eastAsia" w:ascii="仿宋_GB2312" w:hAnsi="宋体" w:eastAsia="仿宋_GB2312" w:cs="宋体"/>
          <w:b/>
          <w:kern w:val="0"/>
          <w:sz w:val="32"/>
          <w:szCs w:val="32"/>
        </w:rPr>
        <w:t>8、善后处置</w:t>
      </w:r>
    </w:p>
    <w:p>
      <w:pPr>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现场污染状况得到控制后，副总指挥根据曲靖市生态环境局罗平分局指示，总结分析事故原因，吸取教训，杜绝类似事件的发生，使事件现场恢复到相对稳定、安全的基本状态；将收集好的污染物交由资质单位进行100%无害化处理；及时消除对环境造成的危害。</w:t>
      </w:r>
    </w:p>
    <w:p>
      <w:pPr>
        <w:ind w:right="-99" w:rightChars="-47" w:firstLine="643" w:firstLineChars="200"/>
        <w:jc w:val="left"/>
        <w:rPr>
          <w:rFonts w:ascii="仿宋_GB2312" w:hAnsi="宋体" w:eastAsia="仿宋_GB2312" w:cs="宋体"/>
          <w:b/>
          <w:kern w:val="0"/>
          <w:sz w:val="32"/>
          <w:szCs w:val="32"/>
        </w:rPr>
      </w:pPr>
      <w:r>
        <w:rPr>
          <w:rFonts w:hint="eastAsia" w:ascii="仿宋_GB2312" w:hAnsi="宋体" w:eastAsia="仿宋_GB2312" w:cs="宋体"/>
          <w:b/>
          <w:kern w:val="0"/>
          <w:sz w:val="32"/>
          <w:szCs w:val="32"/>
        </w:rPr>
        <w:t>9、处置报告</w:t>
      </w:r>
    </w:p>
    <w:p>
      <w:pPr>
        <w:ind w:firstLine="640" w:firstLineChars="200"/>
        <w:jc w:val="left"/>
        <w:rPr>
          <w:rFonts w:ascii="仿宋_GB2312" w:hAnsi="宋体" w:eastAsia="仿宋_GB2312" w:cs="宋体"/>
          <w:kern w:val="0"/>
          <w:sz w:val="32"/>
          <w:szCs w:val="32"/>
        </w:rPr>
      </w:pPr>
      <w:r>
        <w:rPr>
          <w:rFonts w:hint="eastAsia" w:ascii="仿宋_GB2312" w:hAnsi="宋体" w:eastAsia="仿宋_GB2312" w:cs="宋体"/>
          <w:color w:val="0D0D0D"/>
          <w:kern w:val="0"/>
          <w:sz w:val="32"/>
          <w:szCs w:val="32"/>
        </w:rPr>
        <w:t>云南罗平锌电股份有限公司</w:t>
      </w:r>
      <w:r>
        <w:rPr>
          <w:rFonts w:hint="eastAsia" w:ascii="仿宋_GB2312" w:hAnsi="宋体" w:eastAsia="仿宋_GB2312" w:cs="宋体"/>
          <w:kern w:val="0"/>
          <w:sz w:val="32"/>
          <w:szCs w:val="32"/>
        </w:rPr>
        <w:t>环保应急组总结此次事故，对事故原因进行分析，吸取教训，评估应对工作，提出改进措施，编制突发环境事件总结报告，上报至曲靖市生态环境局罗平分局，并在云南罗平锌电股份有限公司环境管理部存档。总结报告内容应包括：事件过程、责任人和责任单位，确定受害区范围；根据污染和人员中毒情况，确定事件等级；评定解除污染直接投入费用；评定污染间接经济损失；填写各种表格，绘制图件；事件环境影响评估、善后处置建议、防范此类事件再次发生的措施等。</w:t>
      </w:r>
    </w:p>
    <w:p>
      <w:pPr>
        <w:ind w:firstLine="630" w:firstLineChars="196"/>
        <w:outlineLvl w:val="1"/>
        <w:rPr>
          <w:rFonts w:ascii="仿宋_GB2312" w:hAnsi="宋体" w:eastAsia="仿宋_GB2312" w:cs="宋体"/>
          <w:b/>
          <w:color w:val="000000"/>
          <w:kern w:val="0"/>
          <w:sz w:val="32"/>
          <w:szCs w:val="32"/>
        </w:rPr>
      </w:pPr>
      <w:bookmarkStart w:id="21" w:name="_Toc32268"/>
      <w:r>
        <w:rPr>
          <w:rFonts w:hint="eastAsia" w:ascii="仿宋_GB2312" w:hAnsi="宋体" w:eastAsia="仿宋_GB2312" w:cs="宋体"/>
          <w:b/>
          <w:color w:val="000000"/>
          <w:kern w:val="0"/>
          <w:sz w:val="32"/>
          <w:szCs w:val="32"/>
        </w:rPr>
        <w:t>九、演练要求</w:t>
      </w:r>
      <w:bookmarkEnd w:id="21"/>
    </w:p>
    <w:tbl>
      <w:tblPr>
        <w:tblStyle w:val="14"/>
        <w:tblW w:w="8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896"/>
        <w:gridCol w:w="520"/>
        <w:gridCol w:w="1128"/>
        <w:gridCol w:w="5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819" w:type="dxa"/>
            <w:vAlign w:val="center"/>
          </w:tcPr>
          <w:p>
            <w:pPr>
              <w:ind w:right="-50" w:rightChars="-24"/>
              <w:jc w:val="center"/>
              <w:rPr>
                <w:rFonts w:ascii="黑体" w:hAnsi="宋体" w:eastAsia="黑体"/>
                <w:color w:val="000000"/>
                <w:spacing w:val="-6"/>
                <w:sz w:val="28"/>
              </w:rPr>
            </w:pPr>
            <w:r>
              <w:rPr>
                <w:rFonts w:hint="eastAsia" w:ascii="黑体" w:hAnsi="宋体" w:eastAsia="黑体"/>
                <w:color w:val="000000"/>
                <w:spacing w:val="-6"/>
                <w:sz w:val="28"/>
              </w:rPr>
              <w:t>演练方向</w:t>
            </w:r>
          </w:p>
        </w:tc>
        <w:tc>
          <w:tcPr>
            <w:tcW w:w="896" w:type="dxa"/>
            <w:vAlign w:val="center"/>
          </w:tcPr>
          <w:p>
            <w:pPr>
              <w:ind w:left="-59" w:leftChars="-28" w:right="-57" w:rightChars="-27" w:firstLine="5" w:firstLineChars="2"/>
              <w:jc w:val="center"/>
              <w:rPr>
                <w:rFonts w:ascii="黑体" w:hAnsi="宋体" w:eastAsia="黑体"/>
                <w:color w:val="000000"/>
                <w:sz w:val="28"/>
              </w:rPr>
            </w:pPr>
            <w:r>
              <w:rPr>
                <w:rFonts w:hint="eastAsia" w:ascii="黑体" w:hAnsi="宋体" w:eastAsia="黑体"/>
                <w:color w:val="000000"/>
                <w:sz w:val="28"/>
              </w:rPr>
              <w:t>演练环节</w:t>
            </w:r>
          </w:p>
        </w:tc>
        <w:tc>
          <w:tcPr>
            <w:tcW w:w="520" w:type="dxa"/>
            <w:vAlign w:val="center"/>
          </w:tcPr>
          <w:p>
            <w:pPr>
              <w:jc w:val="center"/>
              <w:rPr>
                <w:rFonts w:ascii="黑体" w:hAnsi="宋体" w:eastAsia="黑体"/>
                <w:color w:val="000000"/>
                <w:sz w:val="28"/>
              </w:rPr>
            </w:pPr>
            <w:r>
              <w:rPr>
                <w:rFonts w:hint="eastAsia" w:ascii="黑体" w:hAnsi="宋体" w:eastAsia="黑体"/>
                <w:color w:val="000000"/>
                <w:sz w:val="28"/>
              </w:rPr>
              <w:t>序号</w:t>
            </w:r>
          </w:p>
        </w:tc>
        <w:tc>
          <w:tcPr>
            <w:tcW w:w="1128" w:type="dxa"/>
            <w:vAlign w:val="center"/>
          </w:tcPr>
          <w:p>
            <w:pPr>
              <w:jc w:val="center"/>
              <w:rPr>
                <w:rFonts w:ascii="黑体" w:hAnsi="宋体" w:eastAsia="黑体"/>
                <w:color w:val="000000"/>
                <w:sz w:val="28"/>
              </w:rPr>
            </w:pPr>
            <w:r>
              <w:rPr>
                <w:rFonts w:hint="eastAsia" w:ascii="黑体" w:hAnsi="宋体" w:eastAsia="黑体"/>
                <w:color w:val="000000"/>
                <w:sz w:val="28"/>
              </w:rPr>
              <w:t>演练</w:t>
            </w:r>
          </w:p>
          <w:p>
            <w:pPr>
              <w:jc w:val="center"/>
              <w:rPr>
                <w:rFonts w:ascii="黑体" w:hAnsi="宋体" w:eastAsia="黑体"/>
                <w:color w:val="000000"/>
                <w:sz w:val="28"/>
              </w:rPr>
            </w:pPr>
            <w:r>
              <w:rPr>
                <w:rFonts w:hint="eastAsia" w:ascii="黑体" w:hAnsi="宋体" w:eastAsia="黑体"/>
                <w:color w:val="000000"/>
                <w:sz w:val="28"/>
              </w:rPr>
              <w:t>内容</w:t>
            </w:r>
          </w:p>
        </w:tc>
        <w:tc>
          <w:tcPr>
            <w:tcW w:w="5473" w:type="dxa"/>
            <w:vAlign w:val="center"/>
          </w:tcPr>
          <w:p>
            <w:pPr>
              <w:jc w:val="center"/>
              <w:rPr>
                <w:rFonts w:ascii="黑体" w:hAnsi="宋体" w:eastAsia="黑体"/>
                <w:color w:val="000000"/>
                <w:sz w:val="28"/>
              </w:rPr>
            </w:pPr>
            <w:r>
              <w:rPr>
                <w:rFonts w:hint="eastAsia" w:ascii="黑体" w:hAnsi="宋体" w:eastAsia="黑体"/>
                <w:color w:val="000000"/>
                <w:sz w:val="28"/>
              </w:rPr>
              <w:t>预期达到目标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restart"/>
            <w:vAlign w:val="center"/>
          </w:tcPr>
          <w:p>
            <w:pPr>
              <w:spacing w:line="360" w:lineRule="exact"/>
              <w:jc w:val="center"/>
              <w:rPr>
                <w:rFonts w:ascii="仿宋_GB2312" w:hAnsi="宋体" w:eastAsia="仿宋_GB2312"/>
                <w:color w:val="000000"/>
                <w:spacing w:val="-6"/>
                <w:sz w:val="28"/>
              </w:rPr>
            </w:pPr>
            <w:r>
              <w:rPr>
                <w:rFonts w:hint="eastAsia" w:ascii="仿宋_GB2312" w:hAnsi="宋体" w:eastAsia="仿宋_GB2312"/>
                <w:color w:val="000000"/>
                <w:spacing w:val="-6"/>
                <w:sz w:val="28"/>
              </w:rPr>
              <w:t>演练</w:t>
            </w:r>
          </w:p>
          <w:p>
            <w:pPr>
              <w:spacing w:line="360" w:lineRule="exact"/>
              <w:jc w:val="center"/>
              <w:rPr>
                <w:rFonts w:ascii="仿宋_GB2312" w:hAnsi="宋体" w:eastAsia="仿宋_GB2312"/>
                <w:color w:val="000000"/>
                <w:spacing w:val="-6"/>
                <w:sz w:val="28"/>
              </w:rPr>
            </w:pPr>
            <w:r>
              <w:rPr>
                <w:rFonts w:hint="eastAsia" w:ascii="仿宋_GB2312" w:hAnsi="宋体" w:eastAsia="仿宋_GB2312"/>
                <w:color w:val="000000"/>
                <w:spacing w:val="-6"/>
                <w:sz w:val="28"/>
              </w:rPr>
              <w:t>准备</w:t>
            </w:r>
          </w:p>
        </w:tc>
        <w:tc>
          <w:tcPr>
            <w:tcW w:w="896" w:type="dxa"/>
            <w:vMerge w:val="restart"/>
            <w:vAlign w:val="center"/>
          </w:tcPr>
          <w:p>
            <w:pPr>
              <w:spacing w:line="360" w:lineRule="exact"/>
              <w:ind w:left="-88" w:leftChars="-42" w:right="-57" w:rightChars="-27"/>
              <w:jc w:val="center"/>
              <w:rPr>
                <w:rFonts w:ascii="仿宋_GB2312" w:hAnsi="宋体" w:eastAsia="仿宋_GB2312"/>
                <w:color w:val="000000"/>
                <w:sz w:val="28"/>
              </w:rPr>
            </w:pPr>
            <w:r>
              <w:rPr>
                <w:rFonts w:hint="eastAsia" w:ascii="仿宋_GB2312" w:hAnsi="宋体" w:eastAsia="仿宋_GB2312"/>
                <w:color w:val="000000"/>
                <w:sz w:val="28"/>
              </w:rPr>
              <w:t>演练组织</w:t>
            </w:r>
          </w:p>
        </w:tc>
        <w:tc>
          <w:tcPr>
            <w:tcW w:w="520" w:type="dxa"/>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1</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目标原则</w:t>
            </w:r>
          </w:p>
        </w:tc>
        <w:tc>
          <w:tcPr>
            <w:tcW w:w="5473" w:type="dxa"/>
            <w:vAlign w:val="center"/>
          </w:tcPr>
          <w:p>
            <w:pPr>
              <w:spacing w:line="360" w:lineRule="exact"/>
              <w:rPr>
                <w:rFonts w:ascii="仿宋_GB2312" w:hAnsi="宋体" w:eastAsia="仿宋_GB2312"/>
                <w:color w:val="000000"/>
                <w:sz w:val="28"/>
              </w:rPr>
            </w:pPr>
            <w:r>
              <w:rPr>
                <w:rFonts w:hint="eastAsia" w:ascii="仿宋_GB2312" w:hAnsi="宋体" w:eastAsia="仿宋_GB2312" w:cs="宋体"/>
                <w:color w:val="000000"/>
                <w:kern w:val="0"/>
                <w:sz w:val="28"/>
              </w:rPr>
              <w:t>目标制定有针对性；演练原则定位合理，着眼实战，讲求实效。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continue"/>
            <w:vAlign w:val="center"/>
          </w:tcPr>
          <w:p>
            <w:pPr>
              <w:spacing w:line="360" w:lineRule="exact"/>
              <w:jc w:val="center"/>
              <w:rPr>
                <w:rFonts w:ascii="仿宋_GB2312" w:hAnsi="宋体" w:eastAsia="仿宋_GB2312"/>
                <w:color w:val="000000"/>
                <w:spacing w:val="-6"/>
                <w:sz w:val="28"/>
              </w:rPr>
            </w:pPr>
          </w:p>
        </w:tc>
        <w:tc>
          <w:tcPr>
            <w:tcW w:w="896" w:type="dxa"/>
            <w:vMerge w:val="continue"/>
            <w:vAlign w:val="center"/>
          </w:tcPr>
          <w:p>
            <w:pPr>
              <w:spacing w:line="360" w:lineRule="exact"/>
              <w:ind w:left="-88" w:leftChars="-42" w:right="-57" w:rightChars="-27" w:firstLine="42" w:firstLineChars="15"/>
              <w:jc w:val="center"/>
              <w:rPr>
                <w:rFonts w:ascii="仿宋_GB2312" w:hAnsi="宋体" w:eastAsia="仿宋_GB2312"/>
                <w:color w:val="000000"/>
                <w:sz w:val="28"/>
              </w:rPr>
            </w:pPr>
          </w:p>
        </w:tc>
        <w:tc>
          <w:tcPr>
            <w:tcW w:w="520" w:type="dxa"/>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2</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组织机构</w:t>
            </w:r>
          </w:p>
        </w:tc>
        <w:tc>
          <w:tcPr>
            <w:tcW w:w="5473" w:type="dxa"/>
            <w:vAlign w:val="center"/>
          </w:tcPr>
          <w:p>
            <w:pPr>
              <w:spacing w:line="360" w:lineRule="exact"/>
              <w:rPr>
                <w:rFonts w:ascii="仿宋_GB2312" w:hAnsi="宋体" w:eastAsia="仿宋_GB2312"/>
                <w:color w:val="000000"/>
                <w:sz w:val="28"/>
              </w:rPr>
            </w:pPr>
            <w:r>
              <w:rPr>
                <w:rFonts w:hint="eastAsia" w:ascii="仿宋_GB2312" w:hAnsi="宋体" w:eastAsia="仿宋_GB2312" w:cs="宋体"/>
                <w:color w:val="000000"/>
                <w:kern w:val="0"/>
                <w:sz w:val="28"/>
              </w:rPr>
              <w:t>按照“策划、保障、实施、评估” 设置组织机构，</w:t>
            </w:r>
            <w:r>
              <w:rPr>
                <w:rFonts w:hint="eastAsia" w:ascii="仿宋_GB2312" w:hAnsi="宋体" w:eastAsia="仿宋_GB2312"/>
                <w:color w:val="000000"/>
                <w:sz w:val="28"/>
              </w:rPr>
              <w:t>职责</w:t>
            </w:r>
            <w:r>
              <w:rPr>
                <w:rFonts w:hint="eastAsia" w:ascii="仿宋_GB2312" w:hAnsi="宋体" w:eastAsia="仿宋_GB2312" w:cs="宋体"/>
                <w:color w:val="000000"/>
                <w:kern w:val="0"/>
                <w:sz w:val="28"/>
              </w:rPr>
              <w:t>分工</w:t>
            </w:r>
            <w:r>
              <w:rPr>
                <w:rFonts w:hint="eastAsia" w:ascii="仿宋_GB2312" w:hAnsi="宋体" w:eastAsia="仿宋_GB2312"/>
                <w:color w:val="000000"/>
                <w:sz w:val="28"/>
              </w:rPr>
              <w:t>明确。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continue"/>
            <w:vAlign w:val="center"/>
          </w:tcPr>
          <w:p>
            <w:pPr>
              <w:spacing w:line="360" w:lineRule="exact"/>
              <w:jc w:val="center"/>
              <w:rPr>
                <w:rFonts w:ascii="仿宋_GB2312" w:hAnsi="宋体" w:eastAsia="仿宋_GB2312"/>
                <w:color w:val="000000"/>
                <w:spacing w:val="-6"/>
                <w:sz w:val="28"/>
              </w:rPr>
            </w:pPr>
          </w:p>
        </w:tc>
        <w:tc>
          <w:tcPr>
            <w:tcW w:w="896" w:type="dxa"/>
            <w:vMerge w:val="continue"/>
            <w:vAlign w:val="center"/>
          </w:tcPr>
          <w:p>
            <w:pPr>
              <w:spacing w:line="360" w:lineRule="exact"/>
              <w:ind w:left="-88" w:leftChars="-42" w:right="-57" w:rightChars="-27" w:firstLine="42" w:firstLineChars="15"/>
              <w:jc w:val="center"/>
              <w:rPr>
                <w:rFonts w:ascii="仿宋_GB2312" w:hAnsi="宋体" w:eastAsia="仿宋_GB2312"/>
                <w:color w:val="000000"/>
                <w:sz w:val="28"/>
              </w:rPr>
            </w:pPr>
          </w:p>
        </w:tc>
        <w:tc>
          <w:tcPr>
            <w:tcW w:w="520" w:type="dxa"/>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3</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指挥机构设置</w:t>
            </w:r>
          </w:p>
        </w:tc>
        <w:tc>
          <w:tcPr>
            <w:tcW w:w="5473" w:type="dxa"/>
            <w:vAlign w:val="center"/>
          </w:tcPr>
          <w:p>
            <w:pPr>
              <w:spacing w:line="360" w:lineRule="exact"/>
              <w:jc w:val="left"/>
              <w:rPr>
                <w:rFonts w:ascii="仿宋_GB2312" w:hAnsi="宋体" w:eastAsia="仿宋_GB2312"/>
                <w:color w:val="000000"/>
                <w:sz w:val="28"/>
              </w:rPr>
            </w:pPr>
            <w:r>
              <w:rPr>
                <w:rFonts w:hint="eastAsia" w:ascii="仿宋_GB2312" w:hAnsi="宋体" w:eastAsia="仿宋_GB2312"/>
                <w:color w:val="000000"/>
                <w:sz w:val="28"/>
              </w:rPr>
              <w:t>明确演练总指挥、副总指挥、现场指挥，演练指挥员佩戴袖标或演练职务标识证牌。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continue"/>
            <w:vAlign w:val="center"/>
          </w:tcPr>
          <w:p>
            <w:pPr>
              <w:spacing w:line="360" w:lineRule="exact"/>
              <w:jc w:val="center"/>
              <w:rPr>
                <w:rFonts w:ascii="仿宋_GB2312" w:hAnsi="宋体" w:eastAsia="仿宋_GB2312"/>
                <w:color w:val="000000"/>
                <w:spacing w:val="-6"/>
                <w:sz w:val="28"/>
              </w:rPr>
            </w:pPr>
          </w:p>
        </w:tc>
        <w:tc>
          <w:tcPr>
            <w:tcW w:w="896" w:type="dxa"/>
            <w:vMerge w:val="restart"/>
            <w:vAlign w:val="center"/>
          </w:tcPr>
          <w:p>
            <w:pPr>
              <w:spacing w:line="360" w:lineRule="exact"/>
              <w:ind w:left="-88" w:leftChars="-42" w:right="-57" w:rightChars="-27" w:firstLine="42" w:firstLineChars="15"/>
              <w:jc w:val="center"/>
              <w:rPr>
                <w:rFonts w:ascii="仿宋_GB2312" w:hAnsi="宋体" w:eastAsia="仿宋_GB2312"/>
                <w:color w:val="000000"/>
                <w:sz w:val="28"/>
              </w:rPr>
            </w:pPr>
            <w:r>
              <w:rPr>
                <w:rFonts w:hint="eastAsia" w:ascii="仿宋_GB2312" w:hAnsi="宋体" w:eastAsia="仿宋_GB2312"/>
                <w:color w:val="000000"/>
                <w:sz w:val="28"/>
              </w:rPr>
              <w:t>计划</w:t>
            </w:r>
          </w:p>
          <w:p>
            <w:pPr>
              <w:spacing w:line="360" w:lineRule="exact"/>
              <w:ind w:left="-88" w:leftChars="-42" w:right="-57" w:rightChars="-27" w:firstLine="42" w:firstLineChars="15"/>
              <w:jc w:val="center"/>
              <w:rPr>
                <w:rFonts w:ascii="仿宋_GB2312" w:hAnsi="宋体" w:eastAsia="仿宋_GB2312"/>
                <w:color w:val="000000"/>
                <w:sz w:val="28"/>
              </w:rPr>
            </w:pPr>
            <w:r>
              <w:rPr>
                <w:rFonts w:hint="eastAsia" w:ascii="仿宋_GB2312" w:hAnsi="宋体" w:eastAsia="仿宋_GB2312"/>
                <w:color w:val="000000"/>
                <w:sz w:val="28"/>
              </w:rPr>
              <w:t>方案</w:t>
            </w:r>
          </w:p>
        </w:tc>
        <w:tc>
          <w:tcPr>
            <w:tcW w:w="520" w:type="dxa"/>
            <w:vAlign w:val="center"/>
          </w:tcPr>
          <w:p>
            <w:pPr>
              <w:spacing w:line="360" w:lineRule="exact"/>
              <w:jc w:val="center"/>
              <w:rPr>
                <w:rFonts w:hint="eastAsia" w:ascii="仿宋_GB2312" w:hAnsi="宋体" w:eastAsia="仿宋_GB2312"/>
                <w:color w:val="000000" w:themeColor="text1"/>
                <w:sz w:val="28"/>
                <w:lang w:eastAsia="zh-CN"/>
                <w14:textFill>
                  <w14:solidFill>
                    <w14:schemeClr w14:val="tx1"/>
                  </w14:solidFill>
                </w14:textFill>
              </w:rPr>
            </w:pPr>
            <w:r>
              <w:rPr>
                <w:rFonts w:hint="eastAsia" w:ascii="仿宋_GB2312" w:hAnsi="宋体" w:eastAsia="仿宋_GB2312"/>
                <w:color w:val="000000" w:themeColor="text1"/>
                <w:sz w:val="28"/>
                <w:lang w:val="en-US" w:eastAsia="zh-CN"/>
                <w14:textFill>
                  <w14:solidFill>
                    <w14:schemeClr w14:val="tx1"/>
                  </w14:solidFill>
                </w14:textFill>
              </w:rPr>
              <w:t>4</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演练计划的一致性</w:t>
            </w:r>
          </w:p>
        </w:tc>
        <w:tc>
          <w:tcPr>
            <w:tcW w:w="5473" w:type="dxa"/>
            <w:vAlign w:val="center"/>
          </w:tcPr>
          <w:p>
            <w:pPr>
              <w:spacing w:line="360" w:lineRule="exact"/>
              <w:rPr>
                <w:rFonts w:ascii="仿宋_GB2312" w:hAnsi="宋体" w:eastAsia="仿宋_GB2312"/>
                <w:color w:val="000000"/>
                <w:sz w:val="28"/>
              </w:rPr>
            </w:pPr>
            <w:r>
              <w:rPr>
                <w:rFonts w:hint="eastAsia" w:ascii="仿宋_GB2312" w:hAnsi="宋体" w:eastAsia="仿宋_GB2312" w:cs="宋体"/>
                <w:color w:val="000000"/>
                <w:kern w:val="0"/>
                <w:sz w:val="28"/>
              </w:rPr>
              <w:t>符合应急预案规定，按照先“单项后综合、循序渐进、时空有序”的原则制定，规模、形式、时间、地点等规划合理。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continue"/>
            <w:vAlign w:val="center"/>
          </w:tcPr>
          <w:p>
            <w:pPr>
              <w:spacing w:line="360" w:lineRule="exact"/>
              <w:jc w:val="center"/>
              <w:rPr>
                <w:rFonts w:ascii="仿宋_GB2312" w:hAnsi="宋体" w:eastAsia="仿宋_GB2312"/>
                <w:color w:val="000000"/>
                <w:spacing w:val="-6"/>
                <w:sz w:val="28"/>
              </w:rPr>
            </w:pPr>
          </w:p>
        </w:tc>
        <w:tc>
          <w:tcPr>
            <w:tcW w:w="896" w:type="dxa"/>
            <w:vMerge w:val="continue"/>
            <w:vAlign w:val="center"/>
          </w:tcPr>
          <w:p>
            <w:pPr>
              <w:spacing w:line="360" w:lineRule="exact"/>
              <w:ind w:left="-88" w:leftChars="-42" w:right="-57" w:rightChars="-27" w:firstLine="42" w:firstLineChars="15"/>
              <w:jc w:val="center"/>
              <w:rPr>
                <w:rFonts w:ascii="仿宋_GB2312" w:hAnsi="宋体" w:eastAsia="仿宋_GB2312"/>
                <w:color w:val="000000"/>
                <w:sz w:val="28"/>
              </w:rPr>
            </w:pPr>
          </w:p>
        </w:tc>
        <w:tc>
          <w:tcPr>
            <w:tcW w:w="520" w:type="dxa"/>
            <w:vAlign w:val="center"/>
          </w:tcPr>
          <w:p>
            <w:pPr>
              <w:spacing w:line="360" w:lineRule="exact"/>
              <w:jc w:val="center"/>
              <w:rPr>
                <w:rFonts w:hint="eastAsia" w:ascii="仿宋_GB2312" w:hAnsi="宋体" w:eastAsia="仿宋_GB2312"/>
                <w:color w:val="000000" w:themeColor="text1"/>
                <w:sz w:val="28"/>
                <w:lang w:eastAsia="zh-CN"/>
                <w14:textFill>
                  <w14:solidFill>
                    <w14:schemeClr w14:val="tx1"/>
                  </w14:solidFill>
                </w14:textFill>
              </w:rPr>
            </w:pPr>
            <w:r>
              <w:rPr>
                <w:rFonts w:hint="eastAsia" w:ascii="仿宋_GB2312" w:hAnsi="宋体" w:eastAsia="仿宋_GB2312"/>
                <w:color w:val="000000" w:themeColor="text1"/>
                <w:sz w:val="28"/>
                <w:lang w:val="en-US" w:eastAsia="zh-CN"/>
                <w14:textFill>
                  <w14:solidFill>
                    <w14:schemeClr w14:val="tx1"/>
                  </w14:solidFill>
                </w14:textFill>
              </w:rPr>
              <w:t>5</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演练脚本情景设定</w:t>
            </w:r>
          </w:p>
        </w:tc>
        <w:tc>
          <w:tcPr>
            <w:tcW w:w="5473" w:type="dxa"/>
            <w:vAlign w:val="center"/>
          </w:tcPr>
          <w:p>
            <w:pPr>
              <w:spacing w:line="360" w:lineRule="exact"/>
              <w:jc w:val="left"/>
              <w:rPr>
                <w:rFonts w:ascii="仿宋_GB2312" w:hAnsi="宋体" w:eastAsia="仿宋_GB2312"/>
                <w:color w:val="000000"/>
                <w:sz w:val="28"/>
              </w:rPr>
            </w:pPr>
            <w:r>
              <w:rPr>
                <w:rFonts w:hint="eastAsia" w:ascii="仿宋_GB2312" w:hAnsi="宋体" w:eastAsia="仿宋_GB2312"/>
                <w:color w:val="000000"/>
                <w:sz w:val="28"/>
              </w:rPr>
              <w:t>对事件类别、发生的时间地点、危险性与影响范围、已造成的损失与后续发展预测、其他环境条件等情景，</w:t>
            </w:r>
            <w:r>
              <w:rPr>
                <w:rFonts w:hint="eastAsia" w:ascii="仿宋_GB2312" w:hAnsi="宋体" w:eastAsia="仿宋_GB2312" w:cs="宋体"/>
                <w:color w:val="000000"/>
                <w:kern w:val="0"/>
                <w:sz w:val="28"/>
              </w:rPr>
              <w:t>设定</w:t>
            </w:r>
            <w:r>
              <w:rPr>
                <w:rFonts w:hint="eastAsia" w:ascii="仿宋_GB2312" w:hAnsi="宋体" w:eastAsia="仿宋_GB2312"/>
                <w:color w:val="000000"/>
                <w:sz w:val="28"/>
              </w:rPr>
              <w:t>的复杂性和难度符合实际。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continue"/>
            <w:vAlign w:val="center"/>
          </w:tcPr>
          <w:p>
            <w:pPr>
              <w:spacing w:line="360" w:lineRule="exact"/>
              <w:jc w:val="center"/>
              <w:rPr>
                <w:rFonts w:ascii="仿宋_GB2312" w:hAnsi="宋体" w:eastAsia="仿宋_GB2312"/>
                <w:color w:val="000000"/>
                <w:spacing w:val="-6"/>
                <w:sz w:val="28"/>
              </w:rPr>
            </w:pPr>
          </w:p>
        </w:tc>
        <w:tc>
          <w:tcPr>
            <w:tcW w:w="896" w:type="dxa"/>
            <w:vMerge w:val="restart"/>
            <w:vAlign w:val="center"/>
          </w:tcPr>
          <w:p>
            <w:pPr>
              <w:spacing w:line="360" w:lineRule="exact"/>
              <w:ind w:left="-88" w:leftChars="-42" w:right="-57" w:rightChars="-27"/>
              <w:jc w:val="center"/>
              <w:rPr>
                <w:rFonts w:ascii="仿宋_GB2312" w:hAnsi="宋体" w:eastAsia="仿宋_GB2312"/>
                <w:color w:val="000000"/>
                <w:sz w:val="28"/>
              </w:rPr>
            </w:pPr>
            <w:r>
              <w:rPr>
                <w:rFonts w:hint="eastAsia" w:ascii="仿宋_GB2312" w:hAnsi="宋体" w:eastAsia="仿宋_GB2312"/>
                <w:color w:val="000000"/>
                <w:sz w:val="28"/>
              </w:rPr>
              <w:t>演练动员</w:t>
            </w:r>
          </w:p>
        </w:tc>
        <w:tc>
          <w:tcPr>
            <w:tcW w:w="520" w:type="dxa"/>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6</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演练公告和宣传</w:t>
            </w:r>
          </w:p>
        </w:tc>
        <w:tc>
          <w:tcPr>
            <w:tcW w:w="5473" w:type="dxa"/>
            <w:vAlign w:val="center"/>
          </w:tcPr>
          <w:p>
            <w:pPr>
              <w:spacing w:line="360" w:lineRule="exact"/>
              <w:rPr>
                <w:rFonts w:ascii="仿宋_GB2312" w:hAnsi="宋体" w:eastAsia="仿宋_GB2312"/>
                <w:color w:val="000000"/>
                <w:sz w:val="28"/>
              </w:rPr>
            </w:pPr>
            <w:r>
              <w:rPr>
                <w:rFonts w:hint="eastAsia" w:ascii="仿宋_GB2312" w:hAnsi="宋体" w:eastAsia="仿宋_GB2312"/>
                <w:color w:val="000000"/>
                <w:sz w:val="28"/>
              </w:rPr>
              <w:t>公告发布及时，信息明确，涉及公众和参与人员熟悉，演练现场氛围营造仿真度高。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continue"/>
            <w:vAlign w:val="center"/>
          </w:tcPr>
          <w:p>
            <w:pPr>
              <w:spacing w:line="360" w:lineRule="exact"/>
              <w:jc w:val="center"/>
              <w:rPr>
                <w:rFonts w:ascii="仿宋_GB2312" w:hAnsi="宋体" w:eastAsia="仿宋_GB2312"/>
                <w:color w:val="000000"/>
                <w:spacing w:val="-6"/>
                <w:sz w:val="28"/>
              </w:rPr>
            </w:pPr>
          </w:p>
        </w:tc>
        <w:tc>
          <w:tcPr>
            <w:tcW w:w="896" w:type="dxa"/>
            <w:vMerge w:val="continue"/>
            <w:vAlign w:val="center"/>
          </w:tcPr>
          <w:p>
            <w:pPr>
              <w:spacing w:line="360" w:lineRule="exact"/>
              <w:ind w:left="-88" w:leftChars="-42" w:right="-57" w:rightChars="-27" w:firstLine="42" w:firstLineChars="15"/>
              <w:jc w:val="center"/>
              <w:rPr>
                <w:rFonts w:ascii="仿宋_GB2312" w:hAnsi="宋体" w:eastAsia="仿宋_GB2312"/>
                <w:color w:val="000000"/>
                <w:sz w:val="28"/>
              </w:rPr>
            </w:pPr>
          </w:p>
        </w:tc>
        <w:tc>
          <w:tcPr>
            <w:tcW w:w="520" w:type="dxa"/>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7</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参演力量</w:t>
            </w:r>
          </w:p>
        </w:tc>
        <w:tc>
          <w:tcPr>
            <w:tcW w:w="5473" w:type="dxa"/>
            <w:vAlign w:val="center"/>
          </w:tcPr>
          <w:p>
            <w:pPr>
              <w:spacing w:line="360" w:lineRule="exact"/>
              <w:jc w:val="left"/>
              <w:rPr>
                <w:rFonts w:ascii="仿宋_GB2312" w:hAnsi="宋体" w:eastAsia="仿宋_GB2312"/>
                <w:color w:val="000000"/>
                <w:sz w:val="28"/>
              </w:rPr>
            </w:pPr>
            <w:r>
              <w:rPr>
                <w:rFonts w:hint="eastAsia" w:ascii="仿宋_GB2312" w:hAnsi="宋体" w:eastAsia="仿宋_GB2312" w:cs="宋体"/>
                <w:color w:val="000000"/>
                <w:kern w:val="0"/>
                <w:sz w:val="28"/>
              </w:rPr>
              <w:t>预案管理部门人员、专兼职应急救援队伍、专家队伍等</w:t>
            </w:r>
            <w:r>
              <w:rPr>
                <w:rFonts w:hint="eastAsia" w:ascii="仿宋_GB2312" w:hAnsi="宋体" w:eastAsia="仿宋_GB2312"/>
                <w:color w:val="000000"/>
                <w:sz w:val="28"/>
              </w:rPr>
              <w:t>涉及单位均有参与，覆盖面广。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restart"/>
            <w:vAlign w:val="center"/>
          </w:tcPr>
          <w:p>
            <w:pPr>
              <w:spacing w:line="360" w:lineRule="exact"/>
              <w:jc w:val="center"/>
              <w:rPr>
                <w:rFonts w:ascii="仿宋_GB2312" w:hAnsi="宋体" w:eastAsia="仿宋_GB2312"/>
                <w:color w:val="000000"/>
                <w:spacing w:val="-6"/>
                <w:sz w:val="28"/>
              </w:rPr>
            </w:pPr>
            <w:r>
              <w:rPr>
                <w:rFonts w:hint="eastAsia" w:ascii="仿宋_GB2312" w:hAnsi="宋体" w:eastAsia="仿宋_GB2312"/>
                <w:color w:val="000000"/>
                <w:spacing w:val="-6"/>
                <w:sz w:val="28"/>
              </w:rPr>
              <w:t>演练</w:t>
            </w:r>
          </w:p>
          <w:p>
            <w:pPr>
              <w:spacing w:line="360" w:lineRule="exact"/>
              <w:jc w:val="center"/>
              <w:rPr>
                <w:rFonts w:ascii="仿宋_GB2312" w:hAnsi="宋体" w:eastAsia="仿宋_GB2312"/>
                <w:color w:val="000000"/>
                <w:spacing w:val="-6"/>
                <w:sz w:val="28"/>
              </w:rPr>
            </w:pPr>
            <w:r>
              <w:rPr>
                <w:rFonts w:hint="eastAsia" w:ascii="仿宋_GB2312" w:hAnsi="宋体" w:eastAsia="仿宋_GB2312"/>
                <w:color w:val="000000"/>
                <w:spacing w:val="-6"/>
                <w:sz w:val="28"/>
              </w:rPr>
              <w:t>实施</w:t>
            </w:r>
          </w:p>
        </w:tc>
        <w:tc>
          <w:tcPr>
            <w:tcW w:w="896" w:type="dxa"/>
            <w:vMerge w:val="restart"/>
            <w:tcBorders>
              <w:bottom w:val="single" w:color="auto" w:sz="4" w:space="0"/>
            </w:tcBorders>
            <w:vAlign w:val="center"/>
          </w:tcPr>
          <w:p>
            <w:pPr>
              <w:spacing w:line="360" w:lineRule="exact"/>
              <w:ind w:left="-88" w:leftChars="-42" w:right="-57" w:rightChars="-27" w:firstLine="42" w:firstLineChars="15"/>
              <w:jc w:val="center"/>
              <w:rPr>
                <w:rFonts w:ascii="仿宋_GB2312" w:hAnsi="宋体" w:eastAsia="仿宋_GB2312"/>
                <w:color w:val="000000"/>
                <w:sz w:val="28"/>
              </w:rPr>
            </w:pPr>
            <w:r>
              <w:rPr>
                <w:rFonts w:hint="eastAsia" w:ascii="仿宋_GB2312" w:hAnsi="宋体" w:eastAsia="仿宋_GB2312"/>
                <w:color w:val="000000"/>
                <w:sz w:val="28"/>
              </w:rPr>
              <w:t>信息</w:t>
            </w:r>
          </w:p>
          <w:p>
            <w:pPr>
              <w:spacing w:line="360" w:lineRule="exact"/>
              <w:ind w:left="-88" w:leftChars="-42" w:right="-57" w:rightChars="-27" w:firstLine="42" w:firstLineChars="15"/>
              <w:jc w:val="center"/>
              <w:rPr>
                <w:rFonts w:ascii="仿宋_GB2312" w:hAnsi="宋体" w:eastAsia="仿宋_GB2312" w:cs="Arial"/>
                <w:color w:val="000000"/>
                <w:sz w:val="28"/>
              </w:rPr>
            </w:pPr>
            <w:r>
              <w:rPr>
                <w:rFonts w:hint="eastAsia" w:ascii="仿宋_GB2312" w:hAnsi="宋体" w:eastAsia="仿宋_GB2312"/>
                <w:color w:val="000000"/>
                <w:sz w:val="28"/>
              </w:rPr>
              <w:t>传达</w:t>
            </w:r>
          </w:p>
        </w:tc>
        <w:tc>
          <w:tcPr>
            <w:tcW w:w="520" w:type="dxa"/>
            <w:tcBorders>
              <w:bottom w:val="single" w:color="auto" w:sz="4" w:space="0"/>
            </w:tcBorders>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8</w:t>
            </w:r>
          </w:p>
        </w:tc>
        <w:tc>
          <w:tcPr>
            <w:tcW w:w="1128" w:type="dxa"/>
            <w:tcBorders>
              <w:bottom w:val="single" w:color="auto" w:sz="4" w:space="0"/>
            </w:tcBorders>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信息研判</w:t>
            </w:r>
          </w:p>
        </w:tc>
        <w:tc>
          <w:tcPr>
            <w:tcW w:w="5473" w:type="dxa"/>
            <w:tcBorders>
              <w:bottom w:val="single" w:color="auto" w:sz="4" w:space="0"/>
            </w:tcBorders>
            <w:vAlign w:val="center"/>
          </w:tcPr>
          <w:p>
            <w:pPr>
              <w:spacing w:line="360" w:lineRule="exact"/>
              <w:jc w:val="left"/>
              <w:rPr>
                <w:rFonts w:ascii="仿宋_GB2312" w:hAnsi="宋体" w:eastAsia="仿宋_GB2312"/>
                <w:color w:val="000000"/>
                <w:sz w:val="28"/>
              </w:rPr>
            </w:pPr>
            <w:r>
              <w:rPr>
                <w:rFonts w:hint="eastAsia" w:ascii="仿宋_GB2312" w:hAnsi="宋体" w:eastAsia="仿宋_GB2312"/>
                <w:color w:val="000000"/>
                <w:sz w:val="28"/>
              </w:rPr>
              <w:t>分析、研判细致准确，注重关联。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continue"/>
            <w:vAlign w:val="center"/>
          </w:tcPr>
          <w:p>
            <w:pPr>
              <w:spacing w:line="360" w:lineRule="exact"/>
              <w:jc w:val="center"/>
              <w:rPr>
                <w:rFonts w:ascii="仿宋_GB2312" w:hAnsi="宋体" w:eastAsia="仿宋_GB2312"/>
                <w:color w:val="000000"/>
                <w:spacing w:val="-6"/>
                <w:sz w:val="28"/>
              </w:rPr>
            </w:pPr>
          </w:p>
        </w:tc>
        <w:tc>
          <w:tcPr>
            <w:tcW w:w="896" w:type="dxa"/>
            <w:vMerge w:val="continue"/>
            <w:vAlign w:val="center"/>
          </w:tcPr>
          <w:p>
            <w:pPr>
              <w:spacing w:line="360" w:lineRule="exact"/>
              <w:ind w:left="-88" w:leftChars="-42" w:right="-57" w:rightChars="-27" w:firstLine="42" w:firstLineChars="15"/>
              <w:jc w:val="center"/>
              <w:rPr>
                <w:rFonts w:ascii="仿宋_GB2312" w:hAnsi="宋体" w:eastAsia="仿宋_GB2312"/>
                <w:color w:val="000000"/>
                <w:sz w:val="28"/>
              </w:rPr>
            </w:pPr>
          </w:p>
        </w:tc>
        <w:tc>
          <w:tcPr>
            <w:tcW w:w="520" w:type="dxa"/>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9</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信息传递</w:t>
            </w:r>
          </w:p>
        </w:tc>
        <w:tc>
          <w:tcPr>
            <w:tcW w:w="5473" w:type="dxa"/>
            <w:vAlign w:val="center"/>
          </w:tcPr>
          <w:p>
            <w:pPr>
              <w:spacing w:line="360" w:lineRule="exact"/>
              <w:rPr>
                <w:rFonts w:ascii="仿宋_GB2312" w:hAnsi="宋体" w:eastAsia="仿宋_GB2312"/>
                <w:color w:val="000000"/>
                <w:sz w:val="28"/>
              </w:rPr>
            </w:pPr>
            <w:r>
              <w:rPr>
                <w:rFonts w:hint="eastAsia" w:ascii="仿宋_GB2312" w:hAnsi="宋体" w:eastAsia="仿宋_GB2312"/>
                <w:color w:val="000000"/>
                <w:sz w:val="28"/>
              </w:rPr>
              <w:t>初报、续报</w:t>
            </w:r>
            <w:r>
              <w:rPr>
                <w:rFonts w:hint="eastAsia" w:ascii="仿宋_GB2312" w:hAnsi="宋体" w:eastAsia="仿宋_GB2312" w:cs="宋体"/>
                <w:color w:val="000000"/>
                <w:kern w:val="0"/>
                <w:sz w:val="28"/>
              </w:rPr>
              <w:t>信息</w:t>
            </w:r>
            <w:r>
              <w:rPr>
                <w:rFonts w:hint="eastAsia" w:ascii="仿宋_GB2312" w:hAnsi="宋体" w:eastAsia="仿宋_GB2312"/>
                <w:color w:val="000000"/>
                <w:sz w:val="28"/>
              </w:rPr>
              <w:t>传递迅速、准确，要素齐全。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continue"/>
            <w:vAlign w:val="center"/>
          </w:tcPr>
          <w:p>
            <w:pPr>
              <w:spacing w:line="360" w:lineRule="exact"/>
              <w:jc w:val="center"/>
              <w:rPr>
                <w:rFonts w:ascii="仿宋_GB2312" w:hAnsi="宋体" w:eastAsia="仿宋_GB2312"/>
                <w:color w:val="000000"/>
                <w:spacing w:val="-6"/>
                <w:sz w:val="28"/>
              </w:rPr>
            </w:pPr>
          </w:p>
        </w:tc>
        <w:tc>
          <w:tcPr>
            <w:tcW w:w="896" w:type="dxa"/>
            <w:vMerge w:val="continue"/>
            <w:vAlign w:val="center"/>
          </w:tcPr>
          <w:p>
            <w:pPr>
              <w:spacing w:line="360" w:lineRule="exact"/>
              <w:ind w:left="-88" w:leftChars="-42" w:right="-57" w:rightChars="-27" w:firstLine="42" w:firstLineChars="15"/>
              <w:jc w:val="center"/>
              <w:rPr>
                <w:rFonts w:ascii="仿宋_GB2312" w:hAnsi="宋体" w:eastAsia="仿宋_GB2312"/>
                <w:color w:val="000000"/>
                <w:sz w:val="28"/>
              </w:rPr>
            </w:pPr>
          </w:p>
        </w:tc>
        <w:tc>
          <w:tcPr>
            <w:tcW w:w="520" w:type="dxa"/>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10</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演练解说</w:t>
            </w:r>
          </w:p>
        </w:tc>
        <w:tc>
          <w:tcPr>
            <w:tcW w:w="5473" w:type="dxa"/>
            <w:vAlign w:val="center"/>
          </w:tcPr>
          <w:p>
            <w:pPr>
              <w:spacing w:line="360" w:lineRule="exact"/>
              <w:jc w:val="left"/>
              <w:rPr>
                <w:rFonts w:ascii="仿宋_GB2312" w:hAnsi="宋体" w:eastAsia="仿宋_GB2312"/>
                <w:color w:val="000000"/>
                <w:sz w:val="28"/>
              </w:rPr>
            </w:pPr>
            <w:r>
              <w:rPr>
                <w:rFonts w:hint="eastAsia" w:ascii="仿宋_GB2312" w:hAnsi="宋体" w:eastAsia="仿宋_GB2312"/>
                <w:color w:val="000000"/>
                <w:sz w:val="28"/>
              </w:rPr>
              <w:t>对演练背景、进程等解说清晰正确，与现场同步。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continue"/>
            <w:vAlign w:val="center"/>
          </w:tcPr>
          <w:p>
            <w:pPr>
              <w:spacing w:line="360" w:lineRule="exact"/>
              <w:jc w:val="center"/>
              <w:rPr>
                <w:rFonts w:ascii="仿宋_GB2312" w:hAnsi="宋体" w:eastAsia="仿宋_GB2312"/>
                <w:color w:val="000000"/>
                <w:spacing w:val="-6"/>
                <w:sz w:val="28"/>
              </w:rPr>
            </w:pPr>
          </w:p>
        </w:tc>
        <w:tc>
          <w:tcPr>
            <w:tcW w:w="896" w:type="dxa"/>
            <w:vMerge w:val="restart"/>
            <w:vAlign w:val="center"/>
          </w:tcPr>
          <w:p>
            <w:pPr>
              <w:spacing w:line="360" w:lineRule="exact"/>
              <w:ind w:left="-88" w:leftChars="-42" w:right="-57" w:rightChars="-27" w:firstLine="42" w:firstLineChars="15"/>
              <w:jc w:val="center"/>
              <w:rPr>
                <w:rFonts w:ascii="仿宋_GB2312" w:hAnsi="宋体" w:eastAsia="仿宋_GB2312"/>
                <w:color w:val="000000"/>
                <w:sz w:val="28"/>
              </w:rPr>
            </w:pPr>
            <w:r>
              <w:rPr>
                <w:rFonts w:hint="eastAsia" w:ascii="仿宋_GB2312" w:hAnsi="宋体" w:eastAsia="仿宋_GB2312"/>
                <w:color w:val="000000"/>
                <w:sz w:val="28"/>
              </w:rPr>
              <w:t>应急</w:t>
            </w:r>
          </w:p>
          <w:p>
            <w:pPr>
              <w:spacing w:line="360" w:lineRule="exact"/>
              <w:ind w:left="-88" w:leftChars="-42" w:right="-57" w:rightChars="-27" w:firstLine="42" w:firstLineChars="15"/>
              <w:jc w:val="center"/>
              <w:rPr>
                <w:rFonts w:ascii="仿宋_GB2312" w:hAnsi="宋体" w:eastAsia="仿宋_GB2312"/>
                <w:color w:val="000000"/>
                <w:sz w:val="28"/>
              </w:rPr>
            </w:pPr>
            <w:r>
              <w:rPr>
                <w:rFonts w:hint="eastAsia" w:ascii="仿宋_GB2312" w:hAnsi="宋体" w:eastAsia="仿宋_GB2312"/>
                <w:color w:val="000000"/>
                <w:sz w:val="28"/>
              </w:rPr>
              <w:t>响应</w:t>
            </w:r>
          </w:p>
        </w:tc>
        <w:tc>
          <w:tcPr>
            <w:tcW w:w="520" w:type="dxa"/>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11</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预案启动</w:t>
            </w:r>
          </w:p>
        </w:tc>
        <w:tc>
          <w:tcPr>
            <w:tcW w:w="5473" w:type="dxa"/>
            <w:vAlign w:val="center"/>
          </w:tcPr>
          <w:p>
            <w:pPr>
              <w:spacing w:line="360" w:lineRule="exact"/>
              <w:rPr>
                <w:rFonts w:ascii="仿宋_GB2312" w:hAnsi="宋体" w:eastAsia="仿宋_GB2312"/>
                <w:color w:val="000000"/>
                <w:sz w:val="28"/>
              </w:rPr>
            </w:pPr>
            <w:r>
              <w:rPr>
                <w:rFonts w:hint="eastAsia" w:ascii="仿宋_GB2312" w:hAnsi="宋体" w:eastAsia="仿宋_GB2312"/>
                <w:color w:val="000000"/>
                <w:sz w:val="28"/>
              </w:rPr>
              <w:t>预案启动程序完全符合规定。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continue"/>
            <w:vAlign w:val="center"/>
          </w:tcPr>
          <w:p>
            <w:pPr>
              <w:spacing w:line="360" w:lineRule="exact"/>
              <w:jc w:val="center"/>
              <w:rPr>
                <w:rFonts w:ascii="仿宋_GB2312" w:hAnsi="宋体" w:eastAsia="仿宋_GB2312"/>
                <w:color w:val="000000"/>
                <w:spacing w:val="-6"/>
                <w:sz w:val="28"/>
              </w:rPr>
            </w:pPr>
          </w:p>
        </w:tc>
        <w:tc>
          <w:tcPr>
            <w:tcW w:w="896" w:type="dxa"/>
            <w:vMerge w:val="continue"/>
            <w:vAlign w:val="center"/>
          </w:tcPr>
          <w:p>
            <w:pPr>
              <w:spacing w:line="360" w:lineRule="exact"/>
              <w:ind w:left="-88" w:leftChars="-42" w:right="-57" w:rightChars="-27" w:firstLine="42" w:firstLineChars="15"/>
              <w:jc w:val="center"/>
              <w:rPr>
                <w:rFonts w:ascii="仿宋_GB2312" w:hAnsi="宋体" w:eastAsia="仿宋_GB2312"/>
                <w:color w:val="000000"/>
                <w:sz w:val="28"/>
              </w:rPr>
            </w:pPr>
          </w:p>
        </w:tc>
        <w:tc>
          <w:tcPr>
            <w:tcW w:w="520" w:type="dxa"/>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12</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分级响应</w:t>
            </w:r>
          </w:p>
        </w:tc>
        <w:tc>
          <w:tcPr>
            <w:tcW w:w="5473" w:type="dxa"/>
            <w:vAlign w:val="center"/>
          </w:tcPr>
          <w:p>
            <w:pPr>
              <w:spacing w:line="360" w:lineRule="exact"/>
              <w:rPr>
                <w:rFonts w:ascii="仿宋_GB2312" w:hAnsi="宋体" w:eastAsia="仿宋_GB2312"/>
                <w:color w:val="000000"/>
                <w:sz w:val="28"/>
              </w:rPr>
            </w:pPr>
            <w:r>
              <w:rPr>
                <w:rFonts w:hint="eastAsia" w:ascii="仿宋_GB2312" w:hAnsi="宋体" w:eastAsia="仿宋_GB2312"/>
                <w:color w:val="000000"/>
                <w:sz w:val="28"/>
              </w:rPr>
              <w:t>根据事态发展，分级响应迅速、准确。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continue"/>
            <w:vAlign w:val="center"/>
          </w:tcPr>
          <w:p>
            <w:pPr>
              <w:spacing w:line="360" w:lineRule="exact"/>
              <w:jc w:val="center"/>
              <w:rPr>
                <w:rFonts w:ascii="仿宋_GB2312" w:hAnsi="宋体" w:eastAsia="仿宋_GB2312"/>
                <w:color w:val="000000"/>
                <w:spacing w:val="-6"/>
                <w:sz w:val="28"/>
              </w:rPr>
            </w:pPr>
          </w:p>
        </w:tc>
        <w:tc>
          <w:tcPr>
            <w:tcW w:w="896" w:type="dxa"/>
            <w:vMerge w:val="continue"/>
            <w:vAlign w:val="center"/>
          </w:tcPr>
          <w:p>
            <w:pPr>
              <w:spacing w:line="360" w:lineRule="exact"/>
              <w:ind w:left="-88" w:leftChars="-42" w:right="-57" w:rightChars="-27" w:firstLine="42" w:firstLineChars="15"/>
              <w:jc w:val="center"/>
              <w:rPr>
                <w:rFonts w:ascii="仿宋_GB2312" w:hAnsi="宋体" w:eastAsia="仿宋_GB2312"/>
                <w:color w:val="000000"/>
                <w:sz w:val="28"/>
              </w:rPr>
            </w:pPr>
          </w:p>
        </w:tc>
        <w:tc>
          <w:tcPr>
            <w:tcW w:w="520" w:type="dxa"/>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13</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指挥决策</w:t>
            </w:r>
          </w:p>
        </w:tc>
        <w:tc>
          <w:tcPr>
            <w:tcW w:w="5473" w:type="dxa"/>
            <w:vAlign w:val="center"/>
          </w:tcPr>
          <w:p>
            <w:pPr>
              <w:spacing w:line="360" w:lineRule="exact"/>
              <w:rPr>
                <w:rFonts w:ascii="仿宋_GB2312" w:hAnsi="宋体" w:eastAsia="仿宋_GB2312"/>
                <w:color w:val="000000"/>
                <w:sz w:val="28"/>
              </w:rPr>
            </w:pPr>
            <w:r>
              <w:rPr>
                <w:rFonts w:hint="eastAsia" w:ascii="仿宋_GB2312" w:hAnsi="宋体" w:eastAsia="仿宋_GB2312" w:cs="宋体"/>
                <w:color w:val="000000"/>
                <w:kern w:val="0"/>
                <w:sz w:val="28"/>
              </w:rPr>
              <w:t>由演练总指挥负责演练实施全过程的指挥控制，指挥机构按照演练方案指挥各参演队伍和人员。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continue"/>
            <w:vAlign w:val="center"/>
          </w:tcPr>
          <w:p>
            <w:pPr>
              <w:spacing w:line="360" w:lineRule="exact"/>
              <w:jc w:val="center"/>
              <w:rPr>
                <w:rFonts w:ascii="仿宋_GB2312" w:hAnsi="宋体" w:eastAsia="仿宋_GB2312"/>
                <w:color w:val="000000"/>
                <w:spacing w:val="-6"/>
                <w:sz w:val="28"/>
              </w:rPr>
            </w:pPr>
          </w:p>
        </w:tc>
        <w:tc>
          <w:tcPr>
            <w:tcW w:w="896" w:type="dxa"/>
            <w:vMerge w:val="restart"/>
            <w:vAlign w:val="center"/>
          </w:tcPr>
          <w:p>
            <w:pPr>
              <w:spacing w:line="360" w:lineRule="exact"/>
              <w:ind w:left="-88" w:leftChars="-42" w:right="-57" w:rightChars="-27" w:firstLine="42" w:firstLineChars="15"/>
              <w:jc w:val="center"/>
              <w:rPr>
                <w:rFonts w:ascii="仿宋_GB2312" w:hAnsi="宋体" w:eastAsia="仿宋_GB2312" w:cs="Arial"/>
                <w:color w:val="000000"/>
                <w:sz w:val="28"/>
              </w:rPr>
            </w:pPr>
            <w:r>
              <w:rPr>
                <w:rFonts w:hint="eastAsia" w:ascii="仿宋_GB2312" w:hAnsi="宋体" w:eastAsia="仿宋_GB2312" w:cs="Arial"/>
                <w:color w:val="000000"/>
                <w:sz w:val="28"/>
              </w:rPr>
              <w:t>协同</w:t>
            </w:r>
          </w:p>
          <w:p>
            <w:pPr>
              <w:spacing w:line="360" w:lineRule="exact"/>
              <w:ind w:left="-88" w:leftChars="-42" w:right="-57" w:rightChars="-27" w:firstLine="42" w:firstLineChars="15"/>
              <w:jc w:val="center"/>
              <w:rPr>
                <w:rFonts w:ascii="仿宋_GB2312" w:hAnsi="宋体" w:eastAsia="仿宋_GB2312"/>
                <w:color w:val="000000"/>
                <w:sz w:val="28"/>
              </w:rPr>
            </w:pPr>
            <w:r>
              <w:rPr>
                <w:rFonts w:hint="eastAsia" w:ascii="仿宋_GB2312" w:hAnsi="宋体" w:eastAsia="仿宋_GB2312" w:cs="Arial"/>
                <w:color w:val="000000"/>
                <w:sz w:val="28"/>
              </w:rPr>
              <w:t>处置</w:t>
            </w:r>
          </w:p>
        </w:tc>
        <w:tc>
          <w:tcPr>
            <w:tcW w:w="520" w:type="dxa"/>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14</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处置措施</w:t>
            </w:r>
          </w:p>
        </w:tc>
        <w:tc>
          <w:tcPr>
            <w:tcW w:w="5473" w:type="dxa"/>
            <w:vAlign w:val="center"/>
          </w:tcPr>
          <w:p>
            <w:pPr>
              <w:spacing w:line="360" w:lineRule="exact"/>
              <w:rPr>
                <w:rFonts w:ascii="仿宋_GB2312" w:hAnsi="宋体" w:eastAsia="仿宋_GB2312"/>
                <w:color w:val="000000"/>
                <w:sz w:val="28"/>
              </w:rPr>
            </w:pPr>
            <w:r>
              <w:rPr>
                <w:rFonts w:hint="eastAsia" w:ascii="仿宋_GB2312" w:hAnsi="宋体" w:eastAsia="仿宋_GB2312" w:cs="宋体"/>
                <w:color w:val="000000"/>
                <w:kern w:val="0"/>
                <w:sz w:val="28"/>
              </w:rPr>
              <w:t>按照发生真实事件时的应急处置程序和应急行动方案采取处置</w:t>
            </w:r>
            <w:r>
              <w:rPr>
                <w:rFonts w:hint="eastAsia" w:ascii="仿宋_GB2312" w:hAnsi="宋体" w:eastAsia="仿宋_GB2312"/>
                <w:color w:val="000000"/>
                <w:sz w:val="28"/>
              </w:rPr>
              <w:t>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continue"/>
            <w:vAlign w:val="center"/>
          </w:tcPr>
          <w:p>
            <w:pPr>
              <w:spacing w:line="360" w:lineRule="exact"/>
              <w:jc w:val="center"/>
              <w:rPr>
                <w:rFonts w:ascii="仿宋_GB2312" w:hAnsi="宋体" w:eastAsia="仿宋_GB2312"/>
                <w:color w:val="000000"/>
                <w:spacing w:val="-6"/>
                <w:sz w:val="28"/>
              </w:rPr>
            </w:pPr>
          </w:p>
        </w:tc>
        <w:tc>
          <w:tcPr>
            <w:tcW w:w="896" w:type="dxa"/>
            <w:vMerge w:val="continue"/>
            <w:vAlign w:val="center"/>
          </w:tcPr>
          <w:p>
            <w:pPr>
              <w:spacing w:line="360" w:lineRule="exact"/>
              <w:ind w:left="-88" w:leftChars="-42" w:right="-57" w:rightChars="-27" w:firstLine="42" w:firstLineChars="15"/>
              <w:jc w:val="center"/>
              <w:rPr>
                <w:rFonts w:ascii="仿宋_GB2312" w:hAnsi="宋体" w:eastAsia="仿宋_GB2312" w:cs="Arial"/>
                <w:color w:val="000000"/>
                <w:sz w:val="28"/>
              </w:rPr>
            </w:pPr>
          </w:p>
        </w:tc>
        <w:tc>
          <w:tcPr>
            <w:tcW w:w="520" w:type="dxa"/>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15</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联动协同</w:t>
            </w:r>
          </w:p>
        </w:tc>
        <w:tc>
          <w:tcPr>
            <w:tcW w:w="5473" w:type="dxa"/>
            <w:vAlign w:val="center"/>
          </w:tcPr>
          <w:p>
            <w:pPr>
              <w:spacing w:line="360" w:lineRule="exact"/>
              <w:rPr>
                <w:rFonts w:ascii="仿宋_GB2312" w:hAnsi="宋体" w:eastAsia="仿宋_GB2312"/>
                <w:color w:val="000000"/>
                <w:sz w:val="28"/>
              </w:rPr>
            </w:pPr>
            <w:r>
              <w:rPr>
                <w:rFonts w:hint="eastAsia" w:ascii="仿宋_GB2312" w:hAnsi="宋体" w:eastAsia="仿宋_GB2312"/>
                <w:color w:val="000000"/>
                <w:sz w:val="28"/>
              </w:rPr>
              <w:t>依据预案各工作组职责明确，参演队伍形成联动机制，协同配合能力强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continue"/>
            <w:vAlign w:val="center"/>
          </w:tcPr>
          <w:p>
            <w:pPr>
              <w:spacing w:line="360" w:lineRule="exact"/>
              <w:jc w:val="center"/>
              <w:rPr>
                <w:rFonts w:ascii="仿宋_GB2312" w:hAnsi="宋体" w:eastAsia="仿宋_GB2312"/>
                <w:color w:val="000000"/>
                <w:spacing w:val="-6"/>
                <w:sz w:val="28"/>
              </w:rPr>
            </w:pPr>
          </w:p>
        </w:tc>
        <w:tc>
          <w:tcPr>
            <w:tcW w:w="896" w:type="dxa"/>
            <w:vMerge w:val="continue"/>
            <w:vAlign w:val="center"/>
          </w:tcPr>
          <w:p>
            <w:pPr>
              <w:spacing w:line="360" w:lineRule="exact"/>
              <w:ind w:left="-88" w:leftChars="-42" w:right="-57" w:rightChars="-27" w:firstLine="42" w:firstLineChars="15"/>
              <w:jc w:val="center"/>
              <w:rPr>
                <w:rFonts w:ascii="仿宋_GB2312" w:hAnsi="宋体" w:eastAsia="仿宋_GB2312" w:cs="Arial"/>
                <w:color w:val="000000"/>
                <w:sz w:val="28"/>
              </w:rPr>
            </w:pPr>
          </w:p>
        </w:tc>
        <w:tc>
          <w:tcPr>
            <w:tcW w:w="520" w:type="dxa"/>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16</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处置效果</w:t>
            </w:r>
          </w:p>
        </w:tc>
        <w:tc>
          <w:tcPr>
            <w:tcW w:w="5473" w:type="dxa"/>
            <w:vAlign w:val="center"/>
          </w:tcPr>
          <w:p>
            <w:pPr>
              <w:spacing w:line="360" w:lineRule="exact"/>
              <w:rPr>
                <w:rFonts w:ascii="仿宋_GB2312" w:hAnsi="宋体" w:eastAsia="仿宋_GB2312"/>
                <w:color w:val="000000"/>
                <w:sz w:val="28"/>
              </w:rPr>
            </w:pPr>
            <w:r>
              <w:rPr>
                <w:rFonts w:hint="eastAsia" w:ascii="仿宋_GB2312" w:hAnsi="宋体" w:eastAsia="仿宋_GB2312"/>
                <w:color w:val="000000"/>
                <w:sz w:val="28"/>
              </w:rPr>
              <w:t>处置及时有效，未引发次生事件。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continue"/>
            <w:vAlign w:val="center"/>
          </w:tcPr>
          <w:p>
            <w:pPr>
              <w:spacing w:line="360" w:lineRule="exact"/>
              <w:jc w:val="center"/>
              <w:rPr>
                <w:rFonts w:ascii="仿宋_GB2312" w:hAnsi="宋体" w:eastAsia="仿宋_GB2312"/>
                <w:color w:val="000000"/>
                <w:spacing w:val="-6"/>
                <w:sz w:val="28"/>
              </w:rPr>
            </w:pPr>
          </w:p>
        </w:tc>
        <w:tc>
          <w:tcPr>
            <w:tcW w:w="896" w:type="dxa"/>
            <w:vMerge w:val="restart"/>
            <w:vAlign w:val="center"/>
          </w:tcPr>
          <w:p>
            <w:pPr>
              <w:spacing w:line="360" w:lineRule="exact"/>
              <w:ind w:left="-88" w:leftChars="-42" w:right="-57" w:rightChars="-27" w:firstLine="42" w:firstLineChars="15"/>
              <w:jc w:val="center"/>
              <w:rPr>
                <w:rFonts w:ascii="仿宋_GB2312" w:hAnsi="宋体" w:eastAsia="仿宋_GB2312"/>
                <w:color w:val="000000"/>
                <w:sz w:val="28"/>
              </w:rPr>
            </w:pPr>
            <w:r>
              <w:rPr>
                <w:rFonts w:hint="eastAsia" w:ascii="仿宋_GB2312" w:hAnsi="宋体" w:eastAsia="仿宋_GB2312"/>
                <w:color w:val="000000"/>
                <w:sz w:val="28"/>
              </w:rPr>
              <w:t>善后</w:t>
            </w:r>
          </w:p>
          <w:p>
            <w:pPr>
              <w:spacing w:line="360" w:lineRule="exact"/>
              <w:ind w:left="-88" w:leftChars="-42" w:right="-57" w:rightChars="-27" w:firstLine="42" w:firstLineChars="15"/>
              <w:jc w:val="center"/>
              <w:rPr>
                <w:rFonts w:ascii="仿宋_GB2312" w:hAnsi="宋体" w:eastAsia="仿宋_GB2312" w:cs="Arial"/>
                <w:color w:val="000000"/>
                <w:sz w:val="28"/>
              </w:rPr>
            </w:pPr>
            <w:r>
              <w:rPr>
                <w:rFonts w:hint="eastAsia" w:ascii="仿宋_GB2312" w:hAnsi="宋体" w:eastAsia="仿宋_GB2312"/>
                <w:color w:val="000000"/>
                <w:sz w:val="28"/>
              </w:rPr>
              <w:t>处理</w:t>
            </w:r>
          </w:p>
        </w:tc>
        <w:tc>
          <w:tcPr>
            <w:tcW w:w="520" w:type="dxa"/>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17</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环境保护</w:t>
            </w:r>
          </w:p>
        </w:tc>
        <w:tc>
          <w:tcPr>
            <w:tcW w:w="5473" w:type="dxa"/>
            <w:vAlign w:val="center"/>
          </w:tcPr>
          <w:p>
            <w:pPr>
              <w:spacing w:line="360" w:lineRule="exact"/>
              <w:rPr>
                <w:rFonts w:ascii="仿宋_GB2312" w:hAnsi="宋体" w:eastAsia="仿宋_GB2312"/>
                <w:color w:val="000000"/>
                <w:sz w:val="28"/>
              </w:rPr>
            </w:pPr>
            <w:r>
              <w:rPr>
                <w:rFonts w:hint="eastAsia" w:ascii="仿宋_GB2312" w:hAnsi="宋体" w:eastAsia="仿宋_GB2312"/>
                <w:color w:val="000000"/>
                <w:sz w:val="28"/>
              </w:rPr>
              <w:t>环境保障措施得当，未造成污染、破坏。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continue"/>
            <w:vAlign w:val="center"/>
          </w:tcPr>
          <w:p>
            <w:pPr>
              <w:spacing w:line="360" w:lineRule="exact"/>
              <w:jc w:val="center"/>
              <w:rPr>
                <w:rFonts w:ascii="仿宋_GB2312" w:hAnsi="宋体" w:eastAsia="仿宋_GB2312"/>
                <w:color w:val="000000"/>
                <w:spacing w:val="-6"/>
                <w:sz w:val="28"/>
              </w:rPr>
            </w:pPr>
          </w:p>
        </w:tc>
        <w:tc>
          <w:tcPr>
            <w:tcW w:w="896" w:type="dxa"/>
            <w:vMerge w:val="continue"/>
            <w:vAlign w:val="center"/>
          </w:tcPr>
          <w:p>
            <w:pPr>
              <w:spacing w:line="360" w:lineRule="exact"/>
              <w:ind w:left="-88" w:leftChars="-42" w:right="-57" w:rightChars="-27" w:firstLine="42" w:firstLineChars="15"/>
              <w:jc w:val="center"/>
              <w:rPr>
                <w:rFonts w:ascii="仿宋_GB2312" w:hAnsi="宋体" w:eastAsia="仿宋_GB2312" w:cs="Arial"/>
                <w:color w:val="000000"/>
                <w:sz w:val="28"/>
              </w:rPr>
            </w:pPr>
          </w:p>
        </w:tc>
        <w:tc>
          <w:tcPr>
            <w:tcW w:w="520" w:type="dxa"/>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18</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救治安抚</w:t>
            </w:r>
          </w:p>
        </w:tc>
        <w:tc>
          <w:tcPr>
            <w:tcW w:w="5473" w:type="dxa"/>
            <w:vAlign w:val="center"/>
          </w:tcPr>
          <w:p>
            <w:pPr>
              <w:spacing w:line="360" w:lineRule="exact"/>
              <w:rPr>
                <w:rFonts w:ascii="仿宋_GB2312" w:hAnsi="宋体" w:eastAsia="仿宋_GB2312"/>
                <w:color w:val="000000"/>
                <w:sz w:val="28"/>
              </w:rPr>
            </w:pPr>
            <w:r>
              <w:rPr>
                <w:rFonts w:hint="eastAsia" w:ascii="仿宋_GB2312" w:hAnsi="宋体" w:eastAsia="仿宋_GB2312"/>
                <w:color w:val="000000"/>
                <w:sz w:val="28"/>
              </w:rPr>
              <w:t>分组明确，各组有具体分工，有详细工作步骤。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19" w:type="dxa"/>
            <w:vMerge w:val="restart"/>
            <w:vAlign w:val="center"/>
          </w:tcPr>
          <w:p>
            <w:pPr>
              <w:spacing w:line="360" w:lineRule="exact"/>
              <w:jc w:val="center"/>
              <w:rPr>
                <w:rFonts w:ascii="仿宋_GB2312" w:hAnsi="宋体" w:eastAsia="仿宋_GB2312"/>
                <w:color w:val="000000"/>
                <w:spacing w:val="-6"/>
                <w:sz w:val="28"/>
              </w:rPr>
            </w:pPr>
          </w:p>
          <w:p>
            <w:pPr>
              <w:spacing w:line="360" w:lineRule="exact"/>
              <w:jc w:val="center"/>
              <w:rPr>
                <w:rFonts w:ascii="仿宋_GB2312" w:hAnsi="宋体" w:eastAsia="仿宋_GB2312"/>
                <w:color w:val="000000"/>
                <w:spacing w:val="-6"/>
                <w:sz w:val="28"/>
              </w:rPr>
            </w:pPr>
            <w:r>
              <w:rPr>
                <w:rFonts w:hint="eastAsia" w:ascii="仿宋_GB2312" w:hAnsi="宋体" w:eastAsia="仿宋_GB2312"/>
                <w:color w:val="000000"/>
                <w:spacing w:val="-6"/>
                <w:sz w:val="28"/>
              </w:rPr>
              <w:t>演练</w:t>
            </w:r>
          </w:p>
          <w:p>
            <w:pPr>
              <w:spacing w:line="360" w:lineRule="exact"/>
              <w:jc w:val="center"/>
              <w:rPr>
                <w:rFonts w:ascii="仿宋_GB2312" w:hAnsi="宋体" w:eastAsia="仿宋_GB2312"/>
                <w:color w:val="000000"/>
                <w:spacing w:val="-6"/>
                <w:sz w:val="28"/>
              </w:rPr>
            </w:pPr>
            <w:r>
              <w:rPr>
                <w:rFonts w:hint="eastAsia" w:ascii="仿宋_GB2312" w:hAnsi="宋体" w:eastAsia="仿宋_GB2312"/>
                <w:color w:val="000000"/>
                <w:spacing w:val="-6"/>
                <w:sz w:val="28"/>
              </w:rPr>
              <w:t>实施</w:t>
            </w:r>
          </w:p>
        </w:tc>
        <w:tc>
          <w:tcPr>
            <w:tcW w:w="896" w:type="dxa"/>
            <w:vMerge w:val="restart"/>
            <w:vAlign w:val="center"/>
          </w:tcPr>
          <w:p>
            <w:pPr>
              <w:spacing w:line="360" w:lineRule="exact"/>
              <w:ind w:left="-88" w:leftChars="-42" w:right="-57" w:rightChars="-27" w:firstLine="42" w:firstLineChars="15"/>
              <w:jc w:val="center"/>
              <w:rPr>
                <w:rFonts w:ascii="仿宋_GB2312" w:hAnsi="宋体" w:eastAsia="仿宋_GB2312" w:cs="Arial"/>
                <w:color w:val="000000"/>
                <w:sz w:val="28"/>
              </w:rPr>
            </w:pPr>
            <w:r>
              <w:rPr>
                <w:rFonts w:hint="eastAsia" w:ascii="仿宋_GB2312" w:hAnsi="宋体" w:eastAsia="仿宋_GB2312" w:cs="Arial"/>
                <w:color w:val="000000"/>
                <w:sz w:val="28"/>
              </w:rPr>
              <w:t>演练</w:t>
            </w:r>
          </w:p>
          <w:p>
            <w:pPr>
              <w:spacing w:line="360" w:lineRule="exact"/>
              <w:ind w:left="-88" w:leftChars="-42" w:right="-57" w:rightChars="-27" w:firstLine="42" w:firstLineChars="15"/>
              <w:jc w:val="center"/>
              <w:rPr>
                <w:rFonts w:ascii="仿宋_GB2312" w:hAnsi="宋体" w:eastAsia="仿宋_GB2312"/>
                <w:color w:val="000000"/>
                <w:sz w:val="28"/>
              </w:rPr>
            </w:pPr>
            <w:r>
              <w:rPr>
                <w:rFonts w:hint="eastAsia" w:ascii="仿宋_GB2312" w:hAnsi="宋体" w:eastAsia="仿宋_GB2312" w:cs="Arial"/>
                <w:color w:val="000000"/>
                <w:sz w:val="28"/>
              </w:rPr>
              <w:t>保障</w:t>
            </w:r>
          </w:p>
        </w:tc>
        <w:tc>
          <w:tcPr>
            <w:tcW w:w="520" w:type="dxa"/>
            <w:vMerge w:val="restar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19</w:t>
            </w:r>
          </w:p>
        </w:tc>
        <w:tc>
          <w:tcPr>
            <w:tcW w:w="1128" w:type="dxa"/>
            <w:vMerge w:val="restar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物资装备</w:t>
            </w:r>
          </w:p>
        </w:tc>
        <w:tc>
          <w:tcPr>
            <w:tcW w:w="5473" w:type="dxa"/>
            <w:vMerge w:val="restart"/>
            <w:vAlign w:val="center"/>
          </w:tcPr>
          <w:p>
            <w:pPr>
              <w:spacing w:line="360" w:lineRule="exact"/>
              <w:rPr>
                <w:rFonts w:ascii="仿宋_GB2312" w:hAnsi="宋体" w:eastAsia="仿宋_GB2312"/>
                <w:color w:val="000000"/>
                <w:sz w:val="28"/>
              </w:rPr>
            </w:pPr>
            <w:r>
              <w:rPr>
                <w:rFonts w:hint="eastAsia" w:ascii="仿宋_GB2312" w:hAnsi="宋体" w:eastAsia="仿宋_GB2312"/>
                <w:color w:val="000000"/>
                <w:sz w:val="28"/>
              </w:rPr>
              <w:t>有足够的应急物资、装备可供调用，根据需要</w:t>
            </w:r>
            <w:r>
              <w:rPr>
                <w:rFonts w:hint="eastAsia" w:ascii="仿宋_GB2312" w:hAnsi="宋体" w:eastAsia="仿宋_GB2312" w:cs="宋体"/>
                <w:color w:val="000000"/>
                <w:kern w:val="0"/>
                <w:sz w:val="28"/>
              </w:rPr>
              <w:t>为演练人员配备个体防护装备。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19" w:type="dxa"/>
            <w:vMerge w:val="continue"/>
            <w:vAlign w:val="center"/>
          </w:tcPr>
          <w:p>
            <w:pPr>
              <w:spacing w:line="360" w:lineRule="exact"/>
              <w:jc w:val="center"/>
              <w:rPr>
                <w:rFonts w:ascii="仿宋_GB2312" w:hAnsi="宋体" w:eastAsia="仿宋_GB2312"/>
                <w:color w:val="000000"/>
                <w:spacing w:val="-6"/>
                <w:sz w:val="28"/>
              </w:rPr>
            </w:pPr>
          </w:p>
        </w:tc>
        <w:tc>
          <w:tcPr>
            <w:tcW w:w="896" w:type="dxa"/>
            <w:vMerge w:val="continue"/>
            <w:vAlign w:val="center"/>
          </w:tcPr>
          <w:p>
            <w:pPr>
              <w:spacing w:line="360" w:lineRule="exact"/>
              <w:ind w:left="-88" w:leftChars="-42" w:right="-57" w:rightChars="-27" w:firstLine="42" w:firstLineChars="15"/>
              <w:jc w:val="center"/>
              <w:rPr>
                <w:rFonts w:ascii="仿宋_GB2312" w:hAnsi="宋体" w:eastAsia="仿宋_GB2312" w:cs="Arial"/>
                <w:color w:val="000000"/>
                <w:sz w:val="28"/>
              </w:rPr>
            </w:pPr>
          </w:p>
        </w:tc>
        <w:tc>
          <w:tcPr>
            <w:tcW w:w="520" w:type="dxa"/>
            <w:vMerge w:val="continue"/>
            <w:vAlign w:val="center"/>
          </w:tcPr>
          <w:p>
            <w:pPr>
              <w:spacing w:line="360" w:lineRule="exact"/>
              <w:jc w:val="center"/>
              <w:rPr>
                <w:rFonts w:ascii="仿宋_GB2312" w:hAnsi="宋体" w:eastAsia="仿宋_GB2312"/>
                <w:color w:val="000000"/>
                <w:sz w:val="28"/>
              </w:rPr>
            </w:pPr>
          </w:p>
        </w:tc>
        <w:tc>
          <w:tcPr>
            <w:tcW w:w="1128" w:type="dxa"/>
            <w:vMerge w:val="continue"/>
            <w:vAlign w:val="center"/>
          </w:tcPr>
          <w:p>
            <w:pPr>
              <w:spacing w:line="360" w:lineRule="exact"/>
              <w:jc w:val="center"/>
              <w:rPr>
                <w:rFonts w:ascii="仿宋_GB2312" w:hAnsi="宋体" w:eastAsia="仿宋_GB2312"/>
                <w:color w:val="000000"/>
                <w:spacing w:val="-10"/>
                <w:sz w:val="28"/>
              </w:rPr>
            </w:pPr>
          </w:p>
        </w:tc>
        <w:tc>
          <w:tcPr>
            <w:tcW w:w="5473" w:type="dxa"/>
            <w:vMerge w:val="continue"/>
            <w:vAlign w:val="center"/>
          </w:tcPr>
          <w:p>
            <w:pPr>
              <w:spacing w:line="360" w:lineRule="exact"/>
              <w:rPr>
                <w:rFonts w:ascii="仿宋_GB2312" w:hAnsi="宋体" w:eastAsia="仿宋_GB2312"/>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continue"/>
            <w:vAlign w:val="center"/>
          </w:tcPr>
          <w:p>
            <w:pPr>
              <w:spacing w:line="360" w:lineRule="exact"/>
              <w:jc w:val="center"/>
              <w:rPr>
                <w:rFonts w:ascii="仿宋_GB2312" w:hAnsi="宋体" w:eastAsia="仿宋_GB2312"/>
                <w:color w:val="000000"/>
                <w:spacing w:val="-6"/>
                <w:sz w:val="28"/>
              </w:rPr>
            </w:pPr>
          </w:p>
        </w:tc>
        <w:tc>
          <w:tcPr>
            <w:tcW w:w="896" w:type="dxa"/>
            <w:vMerge w:val="continue"/>
            <w:vAlign w:val="center"/>
          </w:tcPr>
          <w:p>
            <w:pPr>
              <w:spacing w:line="360" w:lineRule="exact"/>
              <w:ind w:left="-88" w:leftChars="-42" w:right="-57" w:rightChars="-27" w:firstLine="42" w:firstLineChars="15"/>
              <w:jc w:val="center"/>
              <w:rPr>
                <w:rFonts w:ascii="仿宋_GB2312" w:hAnsi="宋体" w:eastAsia="仿宋_GB2312" w:cs="Arial"/>
                <w:color w:val="000000"/>
                <w:sz w:val="28"/>
              </w:rPr>
            </w:pPr>
          </w:p>
        </w:tc>
        <w:tc>
          <w:tcPr>
            <w:tcW w:w="520" w:type="dxa"/>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20</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通讯保障</w:t>
            </w:r>
          </w:p>
        </w:tc>
        <w:tc>
          <w:tcPr>
            <w:tcW w:w="5473" w:type="dxa"/>
            <w:vAlign w:val="center"/>
          </w:tcPr>
          <w:p>
            <w:pPr>
              <w:spacing w:line="360" w:lineRule="exact"/>
              <w:rPr>
                <w:rFonts w:ascii="仿宋_GB2312" w:hAnsi="宋体" w:eastAsia="仿宋_GB2312"/>
                <w:color w:val="000000"/>
                <w:sz w:val="28"/>
              </w:rPr>
            </w:pPr>
            <w:r>
              <w:rPr>
                <w:rFonts w:hint="eastAsia" w:ascii="仿宋_GB2312" w:hAnsi="宋体" w:eastAsia="仿宋_GB2312" w:cs="宋体"/>
                <w:color w:val="000000"/>
                <w:kern w:val="0"/>
                <w:sz w:val="28"/>
              </w:rPr>
              <w:t>现场具备多种公共和专用通信信息网络，应急指挥机构、总策划、控制人员、参演人员、模拟人员之间建立及时可靠的信息传递渠道。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continue"/>
            <w:vAlign w:val="center"/>
          </w:tcPr>
          <w:p>
            <w:pPr>
              <w:spacing w:line="360" w:lineRule="exact"/>
              <w:jc w:val="center"/>
              <w:rPr>
                <w:rFonts w:ascii="仿宋_GB2312" w:hAnsi="宋体" w:eastAsia="仿宋_GB2312"/>
                <w:color w:val="000000"/>
                <w:spacing w:val="-6"/>
                <w:sz w:val="28"/>
              </w:rPr>
            </w:pPr>
          </w:p>
        </w:tc>
        <w:tc>
          <w:tcPr>
            <w:tcW w:w="896" w:type="dxa"/>
            <w:vMerge w:val="continue"/>
            <w:vAlign w:val="center"/>
          </w:tcPr>
          <w:p>
            <w:pPr>
              <w:spacing w:line="360" w:lineRule="exact"/>
              <w:ind w:left="-88" w:leftChars="-42" w:right="-57" w:rightChars="-27" w:firstLine="42" w:firstLineChars="15"/>
              <w:jc w:val="center"/>
              <w:rPr>
                <w:rFonts w:ascii="仿宋_GB2312" w:hAnsi="宋体" w:eastAsia="仿宋_GB2312" w:cs="Arial"/>
                <w:color w:val="000000"/>
                <w:sz w:val="28"/>
              </w:rPr>
            </w:pPr>
          </w:p>
        </w:tc>
        <w:tc>
          <w:tcPr>
            <w:tcW w:w="520" w:type="dxa"/>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21</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演练经费</w:t>
            </w:r>
          </w:p>
        </w:tc>
        <w:tc>
          <w:tcPr>
            <w:tcW w:w="5473" w:type="dxa"/>
            <w:vAlign w:val="center"/>
          </w:tcPr>
          <w:p>
            <w:pPr>
              <w:spacing w:line="360" w:lineRule="exact"/>
              <w:rPr>
                <w:rFonts w:ascii="仿宋_GB2312" w:hAnsi="宋体" w:eastAsia="仿宋_GB2312"/>
                <w:color w:val="000000"/>
                <w:sz w:val="28"/>
              </w:rPr>
            </w:pPr>
            <w:r>
              <w:rPr>
                <w:rFonts w:hint="eastAsia" w:ascii="仿宋_GB2312" w:hAnsi="宋体" w:eastAsia="仿宋_GB2312" w:cs="宋体"/>
                <w:color w:val="000000"/>
                <w:kern w:val="0"/>
                <w:sz w:val="28"/>
              </w:rPr>
              <w:t>演练经费充足。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continue"/>
            <w:vAlign w:val="center"/>
          </w:tcPr>
          <w:p>
            <w:pPr>
              <w:spacing w:line="360" w:lineRule="exact"/>
              <w:jc w:val="center"/>
              <w:rPr>
                <w:rFonts w:ascii="仿宋_GB2312" w:hAnsi="宋体" w:eastAsia="仿宋_GB2312"/>
                <w:color w:val="000000"/>
                <w:spacing w:val="-6"/>
                <w:sz w:val="28"/>
              </w:rPr>
            </w:pPr>
          </w:p>
        </w:tc>
        <w:tc>
          <w:tcPr>
            <w:tcW w:w="896" w:type="dxa"/>
            <w:vMerge w:val="continue"/>
            <w:vAlign w:val="center"/>
          </w:tcPr>
          <w:p>
            <w:pPr>
              <w:spacing w:line="360" w:lineRule="exact"/>
              <w:ind w:left="-88" w:leftChars="-42" w:right="-57" w:rightChars="-27" w:firstLine="42" w:firstLineChars="15"/>
              <w:jc w:val="center"/>
              <w:rPr>
                <w:rFonts w:ascii="仿宋_GB2312" w:hAnsi="宋体" w:eastAsia="仿宋_GB2312" w:cs="Arial"/>
                <w:color w:val="000000"/>
                <w:sz w:val="28"/>
              </w:rPr>
            </w:pPr>
          </w:p>
        </w:tc>
        <w:tc>
          <w:tcPr>
            <w:tcW w:w="520" w:type="dxa"/>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22</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医疗保障</w:t>
            </w:r>
          </w:p>
        </w:tc>
        <w:tc>
          <w:tcPr>
            <w:tcW w:w="5473" w:type="dxa"/>
            <w:vAlign w:val="center"/>
          </w:tcPr>
          <w:p>
            <w:pPr>
              <w:spacing w:line="360" w:lineRule="exact"/>
              <w:rPr>
                <w:rFonts w:ascii="仿宋_GB2312" w:hAnsi="宋体" w:eastAsia="仿宋_GB2312"/>
                <w:color w:val="000000"/>
                <w:sz w:val="28"/>
              </w:rPr>
            </w:pPr>
            <w:r>
              <w:rPr>
                <w:rFonts w:hint="eastAsia" w:ascii="仿宋_GB2312" w:hAnsi="宋体" w:eastAsia="仿宋_GB2312"/>
                <w:color w:val="000000"/>
                <w:sz w:val="28"/>
              </w:rPr>
              <w:t>具备快速组织医疗力量及转运伤员的能力。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continue"/>
            <w:vAlign w:val="center"/>
          </w:tcPr>
          <w:p>
            <w:pPr>
              <w:spacing w:line="360" w:lineRule="exact"/>
              <w:jc w:val="center"/>
              <w:rPr>
                <w:rFonts w:ascii="仿宋_GB2312" w:hAnsi="宋体" w:eastAsia="仿宋_GB2312"/>
                <w:color w:val="000000"/>
                <w:spacing w:val="-6"/>
                <w:sz w:val="28"/>
              </w:rPr>
            </w:pPr>
          </w:p>
        </w:tc>
        <w:tc>
          <w:tcPr>
            <w:tcW w:w="896" w:type="dxa"/>
            <w:vMerge w:val="continue"/>
            <w:vAlign w:val="center"/>
          </w:tcPr>
          <w:p>
            <w:pPr>
              <w:spacing w:line="360" w:lineRule="exact"/>
              <w:ind w:left="-88" w:leftChars="-42" w:right="-57" w:rightChars="-27" w:firstLine="42" w:firstLineChars="15"/>
              <w:jc w:val="center"/>
              <w:rPr>
                <w:rFonts w:ascii="仿宋_GB2312" w:hAnsi="宋体" w:eastAsia="仿宋_GB2312"/>
                <w:color w:val="000000"/>
                <w:sz w:val="28"/>
              </w:rPr>
            </w:pPr>
          </w:p>
        </w:tc>
        <w:tc>
          <w:tcPr>
            <w:tcW w:w="520" w:type="dxa"/>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23</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应急专家</w:t>
            </w:r>
          </w:p>
        </w:tc>
        <w:tc>
          <w:tcPr>
            <w:tcW w:w="5473" w:type="dxa"/>
            <w:vAlign w:val="center"/>
          </w:tcPr>
          <w:p>
            <w:pPr>
              <w:spacing w:line="360" w:lineRule="exact"/>
              <w:rPr>
                <w:rFonts w:ascii="仿宋_GB2312" w:hAnsi="宋体" w:eastAsia="仿宋_GB2312"/>
                <w:color w:val="000000"/>
                <w:sz w:val="28"/>
              </w:rPr>
            </w:pPr>
            <w:r>
              <w:rPr>
                <w:rFonts w:hint="eastAsia" w:ascii="仿宋_GB2312" w:hAnsi="宋体" w:eastAsia="仿宋_GB2312"/>
                <w:color w:val="000000"/>
                <w:sz w:val="28"/>
              </w:rPr>
              <w:t>有专家参与，且专业对口。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continue"/>
            <w:vAlign w:val="center"/>
          </w:tcPr>
          <w:p>
            <w:pPr>
              <w:spacing w:line="360" w:lineRule="exact"/>
              <w:jc w:val="center"/>
              <w:rPr>
                <w:rFonts w:ascii="仿宋_GB2312" w:hAnsi="宋体" w:eastAsia="仿宋_GB2312"/>
                <w:color w:val="000000"/>
                <w:spacing w:val="-6"/>
                <w:sz w:val="28"/>
              </w:rPr>
            </w:pPr>
          </w:p>
        </w:tc>
        <w:tc>
          <w:tcPr>
            <w:tcW w:w="896" w:type="dxa"/>
            <w:vAlign w:val="center"/>
          </w:tcPr>
          <w:p>
            <w:pPr>
              <w:spacing w:line="360" w:lineRule="exact"/>
              <w:ind w:left="-88" w:leftChars="-42" w:right="-57" w:rightChars="-27"/>
              <w:jc w:val="center"/>
              <w:rPr>
                <w:rFonts w:ascii="仿宋_GB2312" w:hAnsi="宋体" w:eastAsia="仿宋_GB2312"/>
                <w:color w:val="000000"/>
                <w:sz w:val="28"/>
              </w:rPr>
            </w:pPr>
            <w:r>
              <w:rPr>
                <w:rFonts w:hint="eastAsia" w:ascii="仿宋_GB2312" w:hAnsi="宋体" w:eastAsia="仿宋_GB2312"/>
                <w:color w:val="000000"/>
                <w:sz w:val="28"/>
              </w:rPr>
              <w:t>舆论引导</w:t>
            </w:r>
          </w:p>
        </w:tc>
        <w:tc>
          <w:tcPr>
            <w:tcW w:w="520" w:type="dxa"/>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24</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新闻宣传</w:t>
            </w:r>
          </w:p>
        </w:tc>
        <w:tc>
          <w:tcPr>
            <w:tcW w:w="5473" w:type="dxa"/>
            <w:vAlign w:val="center"/>
          </w:tcPr>
          <w:p>
            <w:pPr>
              <w:spacing w:line="360" w:lineRule="exact"/>
              <w:rPr>
                <w:rFonts w:ascii="仿宋_GB2312" w:hAnsi="宋体" w:eastAsia="仿宋_GB2312"/>
                <w:color w:val="000000"/>
                <w:sz w:val="28"/>
              </w:rPr>
            </w:pPr>
            <w:r>
              <w:rPr>
                <w:rFonts w:hint="eastAsia" w:ascii="仿宋_GB2312" w:hAnsi="宋体" w:eastAsia="仿宋_GB2312"/>
                <w:color w:val="000000"/>
                <w:sz w:val="28"/>
              </w:rPr>
              <w:t>舆论引导及时，有新闻通稿，有媒体参与。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restart"/>
            <w:vAlign w:val="center"/>
          </w:tcPr>
          <w:p>
            <w:pPr>
              <w:spacing w:line="360" w:lineRule="exact"/>
              <w:jc w:val="center"/>
              <w:rPr>
                <w:rFonts w:ascii="仿宋_GB2312" w:hAnsi="宋体" w:eastAsia="仿宋_GB2312"/>
                <w:color w:val="000000"/>
                <w:spacing w:val="-6"/>
                <w:sz w:val="28"/>
              </w:rPr>
            </w:pPr>
            <w:r>
              <w:rPr>
                <w:rFonts w:hint="eastAsia" w:ascii="仿宋_GB2312" w:hAnsi="宋体" w:eastAsia="仿宋_GB2312"/>
                <w:color w:val="000000"/>
                <w:spacing w:val="-6"/>
                <w:sz w:val="28"/>
              </w:rPr>
              <w:t>演练</w:t>
            </w:r>
          </w:p>
          <w:p>
            <w:pPr>
              <w:spacing w:line="360" w:lineRule="exact"/>
              <w:jc w:val="center"/>
              <w:rPr>
                <w:rFonts w:ascii="仿宋_GB2312" w:hAnsi="宋体" w:eastAsia="仿宋_GB2312"/>
                <w:color w:val="000000"/>
                <w:spacing w:val="-6"/>
                <w:sz w:val="28"/>
              </w:rPr>
            </w:pPr>
            <w:r>
              <w:rPr>
                <w:rFonts w:hint="eastAsia" w:ascii="仿宋_GB2312" w:hAnsi="宋体" w:eastAsia="仿宋_GB2312"/>
                <w:color w:val="000000"/>
                <w:spacing w:val="-6"/>
                <w:sz w:val="28"/>
              </w:rPr>
              <w:t>总结</w:t>
            </w:r>
          </w:p>
        </w:tc>
        <w:tc>
          <w:tcPr>
            <w:tcW w:w="896" w:type="dxa"/>
            <w:vMerge w:val="restart"/>
            <w:vAlign w:val="center"/>
          </w:tcPr>
          <w:p>
            <w:pPr>
              <w:spacing w:line="360" w:lineRule="exact"/>
              <w:ind w:left="-88" w:leftChars="-42" w:right="-57" w:rightChars="-27" w:firstLine="42" w:firstLineChars="15"/>
              <w:jc w:val="center"/>
              <w:rPr>
                <w:rFonts w:ascii="仿宋_GB2312" w:hAnsi="宋体" w:eastAsia="仿宋_GB2312"/>
                <w:color w:val="000000"/>
                <w:sz w:val="28"/>
              </w:rPr>
            </w:pPr>
            <w:r>
              <w:rPr>
                <w:rFonts w:hint="eastAsia" w:ascii="仿宋_GB2312" w:hAnsi="宋体" w:eastAsia="仿宋_GB2312"/>
                <w:color w:val="000000"/>
                <w:sz w:val="28"/>
              </w:rPr>
              <w:t>记录</w:t>
            </w:r>
          </w:p>
          <w:p>
            <w:pPr>
              <w:spacing w:line="360" w:lineRule="exact"/>
              <w:ind w:left="-88" w:leftChars="-42" w:right="-57" w:rightChars="-27" w:firstLine="42" w:firstLineChars="15"/>
              <w:jc w:val="center"/>
              <w:rPr>
                <w:rFonts w:ascii="仿宋_GB2312" w:hAnsi="宋体" w:eastAsia="仿宋_GB2312"/>
                <w:color w:val="000000"/>
                <w:sz w:val="28"/>
              </w:rPr>
            </w:pPr>
            <w:r>
              <w:rPr>
                <w:rFonts w:hint="eastAsia" w:ascii="仿宋_GB2312" w:hAnsi="宋体" w:eastAsia="仿宋_GB2312"/>
                <w:color w:val="000000"/>
                <w:sz w:val="28"/>
              </w:rPr>
              <w:t>讲评</w:t>
            </w:r>
          </w:p>
        </w:tc>
        <w:tc>
          <w:tcPr>
            <w:tcW w:w="520" w:type="dxa"/>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25</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演练记录</w:t>
            </w:r>
          </w:p>
        </w:tc>
        <w:tc>
          <w:tcPr>
            <w:tcW w:w="5473" w:type="dxa"/>
            <w:vAlign w:val="center"/>
          </w:tcPr>
          <w:p>
            <w:pPr>
              <w:spacing w:line="360" w:lineRule="exact"/>
              <w:rPr>
                <w:rFonts w:ascii="仿宋_GB2312" w:hAnsi="宋体" w:eastAsia="仿宋_GB2312"/>
                <w:color w:val="000000"/>
                <w:sz w:val="28"/>
              </w:rPr>
            </w:pPr>
            <w:r>
              <w:rPr>
                <w:rFonts w:hint="eastAsia" w:ascii="仿宋_GB2312" w:hAnsi="宋体" w:eastAsia="仿宋_GB2312" w:cs="宋体"/>
                <w:color w:val="000000"/>
                <w:kern w:val="0"/>
                <w:sz w:val="28"/>
              </w:rPr>
              <w:t>演练全过程安排有文字、音像记录。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19" w:type="dxa"/>
            <w:vMerge w:val="continue"/>
            <w:vAlign w:val="center"/>
          </w:tcPr>
          <w:p>
            <w:pPr>
              <w:spacing w:line="360" w:lineRule="exact"/>
              <w:rPr>
                <w:rFonts w:ascii="仿宋_GB2312" w:hAnsi="宋体" w:eastAsia="仿宋_GB2312"/>
                <w:color w:val="000000"/>
                <w:spacing w:val="-6"/>
                <w:sz w:val="28"/>
              </w:rPr>
            </w:pPr>
          </w:p>
        </w:tc>
        <w:tc>
          <w:tcPr>
            <w:tcW w:w="896" w:type="dxa"/>
            <w:vMerge w:val="continue"/>
            <w:vAlign w:val="center"/>
          </w:tcPr>
          <w:p>
            <w:pPr>
              <w:spacing w:line="360" w:lineRule="exact"/>
              <w:ind w:left="11" w:leftChars="-25" w:hanging="64" w:hangingChars="23"/>
              <w:jc w:val="center"/>
              <w:rPr>
                <w:rFonts w:ascii="仿宋_GB2312" w:hAnsi="宋体" w:eastAsia="仿宋_GB2312"/>
                <w:color w:val="000000"/>
                <w:sz w:val="28"/>
              </w:rPr>
            </w:pPr>
          </w:p>
        </w:tc>
        <w:tc>
          <w:tcPr>
            <w:tcW w:w="520" w:type="dxa"/>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26</w:t>
            </w:r>
          </w:p>
        </w:tc>
        <w:tc>
          <w:tcPr>
            <w:tcW w:w="1128" w:type="dxa"/>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演练讲评</w:t>
            </w:r>
          </w:p>
        </w:tc>
        <w:tc>
          <w:tcPr>
            <w:tcW w:w="5473" w:type="dxa"/>
            <w:vAlign w:val="center"/>
          </w:tcPr>
          <w:p>
            <w:pPr>
              <w:widowControl/>
              <w:spacing w:line="360" w:lineRule="exact"/>
              <w:jc w:val="left"/>
              <w:rPr>
                <w:rFonts w:ascii="仿宋_GB2312" w:hAnsi="宋体" w:eastAsia="仿宋_GB2312"/>
                <w:color w:val="000000"/>
                <w:sz w:val="28"/>
              </w:rPr>
            </w:pPr>
            <w:r>
              <w:rPr>
                <w:rFonts w:hint="eastAsia" w:ascii="仿宋_GB2312" w:hAnsi="宋体" w:eastAsia="仿宋_GB2312"/>
                <w:color w:val="000000"/>
                <w:sz w:val="28"/>
              </w:rPr>
              <w:t>对</w:t>
            </w:r>
            <w:r>
              <w:rPr>
                <w:rFonts w:hint="eastAsia" w:ascii="仿宋_GB2312" w:hAnsi="宋体" w:eastAsia="仿宋_GB2312" w:cs="宋体"/>
                <w:color w:val="000000"/>
                <w:kern w:val="0"/>
                <w:sz w:val="28"/>
              </w:rPr>
              <w:t>演练执行情况、预案的合理性和可操作性、指挥人员能力、参演人员能力、演练装备、演练目标的实现情况、完善预案的建议等内容全面讲评</w:t>
            </w:r>
            <w:r>
              <w:rPr>
                <w:rFonts w:hint="eastAsia" w:ascii="仿宋_GB2312" w:hAnsi="宋体" w:eastAsia="仿宋_GB2312"/>
                <w:color w:val="000000"/>
                <w:sz w:val="28"/>
              </w:rPr>
              <w:t>，对存在的问题分析到位。</w:t>
            </w:r>
          </w:p>
        </w:tc>
      </w:tr>
    </w:tbl>
    <w:p>
      <w:pPr>
        <w:outlineLvl w:val="1"/>
        <w:rPr>
          <w:rFonts w:ascii="仿宋_GB2312" w:hAnsi="宋体" w:eastAsia="仿宋_GB2312" w:cs="宋体"/>
          <w:b/>
          <w:color w:val="000000"/>
          <w:kern w:val="0"/>
          <w:sz w:val="32"/>
          <w:szCs w:val="32"/>
        </w:rPr>
      </w:pPr>
    </w:p>
    <w:p>
      <w:pPr>
        <w:pStyle w:val="5"/>
      </w:pPr>
    </w:p>
    <w:p>
      <w:pPr>
        <w:outlineLvl w:val="1"/>
      </w:pPr>
      <w:bookmarkStart w:id="22" w:name="_Toc17741"/>
      <w:r>
        <w:rPr>
          <w:rFonts w:hint="eastAsia" w:ascii="仿宋_GB2312" w:hAnsi="宋体" w:eastAsia="仿宋_GB2312" w:cs="宋体"/>
          <w:b/>
          <w:color w:val="000000"/>
          <w:kern w:val="0"/>
          <w:sz w:val="32"/>
          <w:szCs w:val="32"/>
        </w:rPr>
        <w:t>十、演练时间安排</w:t>
      </w:r>
      <w:bookmarkEnd w:id="22"/>
    </w:p>
    <w:p>
      <w:pPr>
        <w:jc w:val="center"/>
        <w:rPr>
          <w:rFonts w:ascii="仿宋_GB2312" w:hAnsi="宋体" w:eastAsia="仿宋_GB2312" w:cs="宋体"/>
          <w:b/>
          <w:bCs/>
          <w:w w:val="90"/>
          <w:kern w:val="0"/>
          <w:sz w:val="30"/>
          <w:szCs w:val="30"/>
        </w:rPr>
      </w:pPr>
      <w:r>
        <w:rPr>
          <w:rFonts w:hint="eastAsia" w:ascii="仿宋_GB2312" w:hAnsi="宋体" w:eastAsia="仿宋_GB2312" w:cs="宋体"/>
          <w:b/>
          <w:bCs/>
          <w:w w:val="90"/>
          <w:kern w:val="0"/>
          <w:sz w:val="30"/>
          <w:szCs w:val="30"/>
        </w:rPr>
        <w:t>云南罗平锌电股份有限公司突发环境事件应急预案演练工作计划表</w:t>
      </w:r>
    </w:p>
    <w:tbl>
      <w:tblPr>
        <w:tblStyle w:val="14"/>
        <w:tblW w:w="87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785"/>
        <w:gridCol w:w="2799"/>
        <w:gridCol w:w="31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85" w:type="dxa"/>
            <w:vAlign w:val="center"/>
          </w:tcPr>
          <w:p>
            <w:pPr>
              <w:widowControl/>
              <w:spacing w:line="360" w:lineRule="auto"/>
              <w:jc w:val="center"/>
              <w:rPr>
                <w:rFonts w:ascii="仿宋_GB2312" w:hAnsi="宋体" w:eastAsia="仿宋_GB2312" w:cs="宋体"/>
                <w:b/>
                <w:bCs/>
                <w:color w:val="000000"/>
                <w:kern w:val="0"/>
                <w:sz w:val="28"/>
              </w:rPr>
            </w:pPr>
            <w:r>
              <w:rPr>
                <w:rFonts w:hint="eastAsia" w:ascii="仿宋_GB2312" w:hAnsi="宋体" w:eastAsia="仿宋_GB2312" w:cs="宋体"/>
                <w:b/>
                <w:bCs/>
                <w:color w:val="000000"/>
                <w:kern w:val="0"/>
                <w:sz w:val="28"/>
              </w:rPr>
              <w:t>工作内容</w:t>
            </w:r>
          </w:p>
        </w:tc>
        <w:tc>
          <w:tcPr>
            <w:tcW w:w="2799" w:type="dxa"/>
            <w:vAlign w:val="center"/>
          </w:tcPr>
          <w:p>
            <w:pPr>
              <w:widowControl/>
              <w:spacing w:line="360" w:lineRule="auto"/>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2023年5月</w:t>
            </w:r>
          </w:p>
        </w:tc>
        <w:tc>
          <w:tcPr>
            <w:tcW w:w="3138" w:type="dxa"/>
            <w:vAlign w:val="center"/>
          </w:tcPr>
          <w:p>
            <w:pPr>
              <w:widowControl/>
              <w:spacing w:line="360" w:lineRule="auto"/>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2023年6月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8" w:hRule="atLeast"/>
          <w:jc w:val="center"/>
        </w:trPr>
        <w:tc>
          <w:tcPr>
            <w:tcW w:w="2785" w:type="dxa"/>
            <w:vAlign w:val="center"/>
          </w:tcPr>
          <w:p>
            <w:pPr>
              <w:widowControl/>
              <w:spacing w:line="360" w:lineRule="auto"/>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项目立项</w:t>
            </w:r>
          </w:p>
        </w:tc>
        <w:tc>
          <w:tcPr>
            <w:tcW w:w="2799" w:type="dxa"/>
            <w:vAlign w:val="center"/>
          </w:tcPr>
          <w:p>
            <w:pPr>
              <w:widowControl/>
              <w:spacing w:line="360" w:lineRule="auto"/>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5月08日</w:t>
            </w:r>
          </w:p>
        </w:tc>
        <w:tc>
          <w:tcPr>
            <w:tcW w:w="3138" w:type="dxa"/>
            <w:vAlign w:val="center"/>
          </w:tcPr>
          <w:p>
            <w:pPr>
              <w:widowControl/>
              <w:spacing w:line="360" w:lineRule="auto"/>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jc w:val="center"/>
        </w:trPr>
        <w:tc>
          <w:tcPr>
            <w:tcW w:w="2785" w:type="dxa"/>
            <w:vAlign w:val="center"/>
          </w:tcPr>
          <w:p>
            <w:pPr>
              <w:widowControl/>
              <w:spacing w:line="360" w:lineRule="auto"/>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拟定脚本</w:t>
            </w:r>
          </w:p>
        </w:tc>
        <w:tc>
          <w:tcPr>
            <w:tcW w:w="2799" w:type="dxa"/>
            <w:vAlign w:val="center"/>
          </w:tcPr>
          <w:p>
            <w:pPr>
              <w:widowControl/>
              <w:spacing w:line="360" w:lineRule="auto"/>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5月15日</w:t>
            </w:r>
          </w:p>
        </w:tc>
        <w:tc>
          <w:tcPr>
            <w:tcW w:w="3138" w:type="dxa"/>
            <w:vAlign w:val="center"/>
          </w:tcPr>
          <w:p>
            <w:pPr>
              <w:widowControl/>
              <w:spacing w:line="360" w:lineRule="auto"/>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7" w:hRule="atLeast"/>
          <w:jc w:val="center"/>
        </w:trPr>
        <w:tc>
          <w:tcPr>
            <w:tcW w:w="2785" w:type="dxa"/>
            <w:vAlign w:val="center"/>
          </w:tcPr>
          <w:p>
            <w:pPr>
              <w:widowControl/>
              <w:spacing w:line="360" w:lineRule="auto"/>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脚本咨询讨论并确定</w:t>
            </w:r>
          </w:p>
        </w:tc>
        <w:tc>
          <w:tcPr>
            <w:tcW w:w="2799" w:type="dxa"/>
            <w:vAlign w:val="center"/>
          </w:tcPr>
          <w:p>
            <w:pPr>
              <w:widowControl/>
              <w:spacing w:line="360" w:lineRule="auto"/>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5月25日</w:t>
            </w:r>
          </w:p>
        </w:tc>
        <w:tc>
          <w:tcPr>
            <w:tcW w:w="3138" w:type="dxa"/>
            <w:vAlign w:val="center"/>
          </w:tcPr>
          <w:p>
            <w:pPr>
              <w:widowControl/>
              <w:spacing w:line="360" w:lineRule="auto"/>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08" w:hRule="atLeast"/>
          <w:jc w:val="center"/>
        </w:trPr>
        <w:tc>
          <w:tcPr>
            <w:tcW w:w="2785" w:type="dxa"/>
            <w:tcBorders>
              <w:bottom w:val="single" w:color="auto" w:sz="4" w:space="0"/>
            </w:tcBorders>
            <w:vAlign w:val="center"/>
          </w:tcPr>
          <w:p>
            <w:pPr>
              <w:widowControl/>
              <w:spacing w:line="360" w:lineRule="auto"/>
              <w:rPr>
                <w:rFonts w:ascii="仿宋_GB2312" w:hAnsi="宋体" w:eastAsia="仿宋_GB2312" w:cs="宋体"/>
                <w:color w:val="000000"/>
                <w:kern w:val="0"/>
                <w:sz w:val="28"/>
              </w:rPr>
            </w:pPr>
            <w:r>
              <w:rPr>
                <w:rFonts w:hint="eastAsia" w:ascii="仿宋_GB2312" w:hAnsi="宋体" w:eastAsia="仿宋_GB2312" w:cs="宋体"/>
                <w:color w:val="000000"/>
                <w:kern w:val="0"/>
                <w:sz w:val="28"/>
              </w:rPr>
              <w:t>确定各参演人员，熟悉脚本</w:t>
            </w:r>
          </w:p>
        </w:tc>
        <w:tc>
          <w:tcPr>
            <w:tcW w:w="2799" w:type="dxa"/>
            <w:tcBorders>
              <w:bottom w:val="single" w:color="auto" w:sz="4" w:space="0"/>
            </w:tcBorders>
            <w:vAlign w:val="center"/>
          </w:tcPr>
          <w:p>
            <w:pPr>
              <w:widowControl/>
              <w:spacing w:line="360" w:lineRule="auto"/>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5月29日至</w:t>
            </w:r>
          </w:p>
        </w:tc>
        <w:tc>
          <w:tcPr>
            <w:tcW w:w="3138" w:type="dxa"/>
            <w:tcBorders>
              <w:bottom w:val="single" w:color="auto" w:sz="4" w:space="0"/>
            </w:tcBorders>
            <w:vAlign w:val="center"/>
          </w:tcPr>
          <w:p>
            <w:pPr>
              <w:widowControl/>
              <w:spacing w:line="360" w:lineRule="auto"/>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6月2日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8" w:hRule="atLeast"/>
          <w:jc w:val="center"/>
        </w:trPr>
        <w:tc>
          <w:tcPr>
            <w:tcW w:w="2785" w:type="dxa"/>
            <w:tcBorders>
              <w:top w:val="single" w:color="auto" w:sz="4" w:space="0"/>
            </w:tcBorders>
            <w:vAlign w:val="center"/>
          </w:tcPr>
          <w:p>
            <w:pPr>
              <w:widowControl/>
              <w:spacing w:line="360" w:lineRule="auto"/>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确定摄像演练时间等</w:t>
            </w:r>
          </w:p>
        </w:tc>
        <w:tc>
          <w:tcPr>
            <w:tcW w:w="2799" w:type="dxa"/>
            <w:tcBorders>
              <w:top w:val="single" w:color="auto" w:sz="4" w:space="0"/>
            </w:tcBorders>
            <w:vAlign w:val="center"/>
          </w:tcPr>
          <w:p>
            <w:pPr>
              <w:widowControl/>
              <w:spacing w:line="360" w:lineRule="auto"/>
              <w:jc w:val="center"/>
              <w:rPr>
                <w:rFonts w:ascii="仿宋_GB2312" w:hAnsi="宋体" w:eastAsia="仿宋_GB2312" w:cs="宋体"/>
                <w:color w:val="000000"/>
                <w:kern w:val="0"/>
                <w:sz w:val="28"/>
              </w:rPr>
            </w:pPr>
          </w:p>
        </w:tc>
        <w:tc>
          <w:tcPr>
            <w:tcW w:w="3138" w:type="dxa"/>
            <w:tcBorders>
              <w:top w:val="single" w:color="auto" w:sz="4" w:space="0"/>
            </w:tcBorders>
            <w:vAlign w:val="center"/>
          </w:tcPr>
          <w:p>
            <w:pPr>
              <w:widowControl/>
              <w:spacing w:line="360" w:lineRule="auto"/>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6月2日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85" w:type="dxa"/>
            <w:vAlign w:val="center"/>
          </w:tcPr>
          <w:p>
            <w:pPr>
              <w:widowControl/>
              <w:spacing w:line="360" w:lineRule="auto"/>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演练彩排</w:t>
            </w:r>
          </w:p>
        </w:tc>
        <w:tc>
          <w:tcPr>
            <w:tcW w:w="2799" w:type="dxa"/>
            <w:vAlign w:val="center"/>
          </w:tcPr>
          <w:p>
            <w:pPr>
              <w:widowControl/>
              <w:spacing w:line="360" w:lineRule="auto"/>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w:t>
            </w:r>
          </w:p>
        </w:tc>
        <w:tc>
          <w:tcPr>
            <w:tcW w:w="3138" w:type="dxa"/>
            <w:vAlign w:val="center"/>
          </w:tcPr>
          <w:p>
            <w:pPr>
              <w:widowControl/>
              <w:spacing w:line="360" w:lineRule="auto"/>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6月5日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85" w:type="dxa"/>
            <w:vAlign w:val="center"/>
          </w:tcPr>
          <w:p>
            <w:pPr>
              <w:widowControl/>
              <w:spacing w:line="360" w:lineRule="auto"/>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正式演练</w:t>
            </w:r>
          </w:p>
        </w:tc>
        <w:tc>
          <w:tcPr>
            <w:tcW w:w="2799" w:type="dxa"/>
            <w:vAlign w:val="center"/>
          </w:tcPr>
          <w:p>
            <w:pPr>
              <w:widowControl/>
              <w:spacing w:line="360" w:lineRule="auto"/>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w:t>
            </w:r>
          </w:p>
        </w:tc>
        <w:tc>
          <w:tcPr>
            <w:tcW w:w="3138" w:type="dxa"/>
            <w:vAlign w:val="center"/>
          </w:tcPr>
          <w:p>
            <w:pPr>
              <w:widowControl/>
              <w:spacing w:line="360" w:lineRule="auto"/>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6月</w:t>
            </w:r>
            <w:r>
              <w:rPr>
                <w:rFonts w:hint="eastAsia" w:ascii="仿宋_GB2312" w:hAnsi="宋体" w:eastAsia="仿宋_GB2312" w:cs="宋体"/>
                <w:color w:val="000000"/>
                <w:kern w:val="0"/>
                <w:sz w:val="28"/>
                <w:lang w:val="en-US" w:eastAsia="zh-CN"/>
              </w:rPr>
              <w:t>9</w:t>
            </w:r>
            <w:r>
              <w:rPr>
                <w:rFonts w:hint="eastAsia" w:ascii="仿宋_GB2312" w:hAnsi="宋体" w:eastAsia="仿宋_GB2312" w:cs="宋体"/>
                <w:color w:val="000000"/>
                <w:kern w:val="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jc w:val="center"/>
        </w:trPr>
        <w:tc>
          <w:tcPr>
            <w:tcW w:w="2785" w:type="dxa"/>
            <w:vAlign w:val="center"/>
          </w:tcPr>
          <w:p>
            <w:pPr>
              <w:widowControl/>
              <w:spacing w:line="360" w:lineRule="auto"/>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演练总结</w:t>
            </w:r>
          </w:p>
        </w:tc>
        <w:tc>
          <w:tcPr>
            <w:tcW w:w="2799" w:type="dxa"/>
            <w:vAlign w:val="center"/>
          </w:tcPr>
          <w:p>
            <w:pPr>
              <w:widowControl/>
              <w:spacing w:line="360" w:lineRule="auto"/>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w:t>
            </w:r>
          </w:p>
        </w:tc>
        <w:tc>
          <w:tcPr>
            <w:tcW w:w="3138" w:type="dxa"/>
            <w:vAlign w:val="center"/>
          </w:tcPr>
          <w:p>
            <w:pPr>
              <w:widowControl/>
              <w:spacing w:line="360" w:lineRule="auto"/>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6月</w:t>
            </w:r>
            <w:r>
              <w:rPr>
                <w:rFonts w:hint="eastAsia" w:ascii="仿宋_GB2312" w:hAnsi="宋体" w:eastAsia="仿宋_GB2312" w:cs="宋体"/>
                <w:color w:val="000000"/>
                <w:kern w:val="0"/>
                <w:sz w:val="28"/>
                <w:lang w:val="en-US" w:eastAsia="zh-CN"/>
              </w:rPr>
              <w:t>12</w:t>
            </w:r>
            <w:r>
              <w:rPr>
                <w:rFonts w:hint="eastAsia" w:ascii="仿宋_GB2312" w:hAnsi="宋体" w:eastAsia="仿宋_GB2312" w:cs="宋体"/>
                <w:color w:val="000000"/>
                <w:kern w:val="0"/>
                <w:sz w:val="28"/>
              </w:rPr>
              <w:t>日</w:t>
            </w:r>
          </w:p>
        </w:tc>
      </w:tr>
    </w:tbl>
    <w:p>
      <w:pPr>
        <w:ind w:firstLine="420" w:firstLineChars="200"/>
      </w:pPr>
    </w:p>
    <w:p>
      <w:pPr>
        <w:rPr>
          <w:rFonts w:eastAsia="仿宋_GB2312"/>
        </w:rPr>
      </w:pPr>
      <w:bookmarkStart w:id="23" w:name="_Toc20633"/>
      <w:r>
        <w:rPr>
          <w:rFonts w:hint="eastAsia" w:ascii="仿宋_GB2312" w:hAnsi="宋体" w:eastAsia="仿宋_GB2312" w:cs="宋体"/>
          <w:b/>
          <w:color w:val="000000"/>
          <w:kern w:val="0"/>
          <w:sz w:val="32"/>
          <w:szCs w:val="32"/>
        </w:rPr>
        <w:t>十一、演练物资清单</w:t>
      </w:r>
      <w:bookmarkEnd w:id="23"/>
    </w:p>
    <w:tbl>
      <w:tblPr>
        <w:tblStyle w:val="15"/>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5"/>
        <w:gridCol w:w="2565"/>
        <w:gridCol w:w="1800"/>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5" w:type="dxa"/>
          </w:tcPr>
          <w:p>
            <w:pPr>
              <w:spacing w:line="360" w:lineRule="auto"/>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物资名称</w:t>
            </w:r>
          </w:p>
        </w:tc>
        <w:tc>
          <w:tcPr>
            <w:tcW w:w="2565" w:type="dxa"/>
          </w:tcPr>
          <w:p>
            <w:pPr>
              <w:spacing w:line="360" w:lineRule="auto"/>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数量</w:t>
            </w:r>
          </w:p>
        </w:tc>
        <w:tc>
          <w:tcPr>
            <w:tcW w:w="1800" w:type="dxa"/>
          </w:tcPr>
          <w:p>
            <w:pPr>
              <w:spacing w:line="360" w:lineRule="auto"/>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单位</w:t>
            </w:r>
          </w:p>
        </w:tc>
        <w:tc>
          <w:tcPr>
            <w:tcW w:w="1589" w:type="dxa"/>
          </w:tcPr>
          <w:p>
            <w:pPr>
              <w:spacing w:line="360" w:lineRule="auto"/>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准备单位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310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对讲机</w:t>
            </w:r>
          </w:p>
        </w:tc>
        <w:tc>
          <w:tcPr>
            <w:tcW w:w="256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10</w:t>
            </w:r>
          </w:p>
        </w:tc>
        <w:tc>
          <w:tcPr>
            <w:tcW w:w="1800"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个</w:t>
            </w:r>
          </w:p>
        </w:tc>
        <w:tc>
          <w:tcPr>
            <w:tcW w:w="1589"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硫酸厂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color w:val="000000" w:themeColor="text1"/>
                <w:sz w:val="24"/>
                <w:szCs w:val="24"/>
                <w14:textFill>
                  <w14:solidFill>
                    <w14:schemeClr w14:val="tx1"/>
                  </w14:solidFill>
                </w14:textFill>
              </w:rPr>
              <w:t>正压式呼吸器</w:t>
            </w:r>
          </w:p>
        </w:tc>
        <w:tc>
          <w:tcPr>
            <w:tcW w:w="2565" w:type="dxa"/>
          </w:tcPr>
          <w:p>
            <w:pPr>
              <w:spacing w:line="360" w:lineRule="auto"/>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2</w:t>
            </w:r>
          </w:p>
        </w:tc>
        <w:tc>
          <w:tcPr>
            <w:tcW w:w="1800"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个</w:t>
            </w:r>
          </w:p>
        </w:tc>
        <w:tc>
          <w:tcPr>
            <w:tcW w:w="1589"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硫酸厂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color w:val="000000" w:themeColor="text1"/>
                <w:sz w:val="24"/>
                <w:szCs w:val="24"/>
                <w14:textFill>
                  <w14:solidFill>
                    <w14:schemeClr w14:val="tx1"/>
                  </w14:solidFill>
                </w14:textFill>
              </w:rPr>
              <w:t>防化服</w:t>
            </w:r>
          </w:p>
        </w:tc>
        <w:tc>
          <w:tcPr>
            <w:tcW w:w="256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1800"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套</w:t>
            </w:r>
          </w:p>
        </w:tc>
        <w:tc>
          <w:tcPr>
            <w:tcW w:w="1589"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硫酸厂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color w:val="000000" w:themeColor="text1"/>
                <w:sz w:val="24"/>
                <w:szCs w:val="24"/>
                <w14:textFill>
                  <w14:solidFill>
                    <w14:schemeClr w14:val="tx1"/>
                  </w14:solidFill>
                </w14:textFill>
              </w:rPr>
              <w:t>防毒面罩</w:t>
            </w:r>
          </w:p>
        </w:tc>
        <w:tc>
          <w:tcPr>
            <w:tcW w:w="2565" w:type="dxa"/>
          </w:tcPr>
          <w:p>
            <w:pPr>
              <w:spacing w:line="360" w:lineRule="auto"/>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10</w:t>
            </w:r>
          </w:p>
        </w:tc>
        <w:tc>
          <w:tcPr>
            <w:tcW w:w="1800"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个</w:t>
            </w:r>
          </w:p>
        </w:tc>
        <w:tc>
          <w:tcPr>
            <w:tcW w:w="1589"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硫酸厂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color w:val="000000" w:themeColor="text1"/>
                <w:sz w:val="24"/>
                <w:szCs w:val="24"/>
                <w14:textFill>
                  <w14:solidFill>
                    <w14:schemeClr w14:val="tx1"/>
                  </w14:solidFill>
                </w14:textFill>
              </w:rPr>
              <w:t>耐酸碱手套</w:t>
            </w:r>
          </w:p>
        </w:tc>
        <w:tc>
          <w:tcPr>
            <w:tcW w:w="256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10</w:t>
            </w:r>
          </w:p>
        </w:tc>
        <w:tc>
          <w:tcPr>
            <w:tcW w:w="1800"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双</w:t>
            </w:r>
          </w:p>
        </w:tc>
        <w:tc>
          <w:tcPr>
            <w:tcW w:w="1589"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硫酸厂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10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color w:val="000000" w:themeColor="text1"/>
                <w:sz w:val="24"/>
                <w:szCs w:val="24"/>
                <w14:textFill>
                  <w14:solidFill>
                    <w14:schemeClr w14:val="tx1"/>
                  </w14:solidFill>
                </w14:textFill>
              </w:rPr>
              <w:t>洒水车</w:t>
            </w:r>
          </w:p>
        </w:tc>
        <w:tc>
          <w:tcPr>
            <w:tcW w:w="256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1800"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辆</w:t>
            </w:r>
          </w:p>
        </w:tc>
        <w:tc>
          <w:tcPr>
            <w:tcW w:w="1589"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硫酸厂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3105" w:type="dxa"/>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水鞋</w:t>
            </w:r>
          </w:p>
        </w:tc>
        <w:tc>
          <w:tcPr>
            <w:tcW w:w="256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10</w:t>
            </w:r>
          </w:p>
        </w:tc>
        <w:tc>
          <w:tcPr>
            <w:tcW w:w="1800"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双</w:t>
            </w:r>
          </w:p>
        </w:tc>
        <w:tc>
          <w:tcPr>
            <w:tcW w:w="1589"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硫酸厂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3105" w:type="dxa"/>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警戒带</w:t>
            </w:r>
          </w:p>
        </w:tc>
        <w:tc>
          <w:tcPr>
            <w:tcW w:w="256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3</w:t>
            </w:r>
          </w:p>
        </w:tc>
        <w:tc>
          <w:tcPr>
            <w:tcW w:w="1800"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条</w:t>
            </w:r>
          </w:p>
        </w:tc>
        <w:tc>
          <w:tcPr>
            <w:tcW w:w="1589"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硫酸厂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310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生石灰</w:t>
            </w:r>
          </w:p>
        </w:tc>
        <w:tc>
          <w:tcPr>
            <w:tcW w:w="256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10</w:t>
            </w:r>
          </w:p>
        </w:tc>
        <w:tc>
          <w:tcPr>
            <w:tcW w:w="1800"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袋</w:t>
            </w:r>
          </w:p>
        </w:tc>
        <w:tc>
          <w:tcPr>
            <w:tcW w:w="1589"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硫酸厂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310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sz w:val="24"/>
                <w:szCs w:val="24"/>
              </w:rPr>
              <w:t>铁铲</w:t>
            </w:r>
          </w:p>
        </w:tc>
        <w:tc>
          <w:tcPr>
            <w:tcW w:w="256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10</w:t>
            </w:r>
          </w:p>
        </w:tc>
        <w:tc>
          <w:tcPr>
            <w:tcW w:w="1800" w:type="dxa"/>
          </w:tcPr>
          <w:p>
            <w:pPr>
              <w:spacing w:line="360" w:lineRule="auto"/>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把</w:t>
            </w:r>
          </w:p>
        </w:tc>
        <w:tc>
          <w:tcPr>
            <w:tcW w:w="1589"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硫酸厂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3105" w:type="dxa"/>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扫帚</w:t>
            </w:r>
          </w:p>
        </w:tc>
        <w:tc>
          <w:tcPr>
            <w:tcW w:w="2565" w:type="dxa"/>
          </w:tcPr>
          <w:p>
            <w:pPr>
              <w:spacing w:line="360" w:lineRule="auto"/>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w:t>
            </w:r>
          </w:p>
        </w:tc>
        <w:tc>
          <w:tcPr>
            <w:tcW w:w="1800" w:type="dxa"/>
          </w:tcPr>
          <w:p>
            <w:pPr>
              <w:spacing w:line="360" w:lineRule="auto"/>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把</w:t>
            </w:r>
          </w:p>
        </w:tc>
        <w:tc>
          <w:tcPr>
            <w:tcW w:w="1589"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硫酸厂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310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安全帽、袖标</w:t>
            </w:r>
          </w:p>
        </w:tc>
        <w:tc>
          <w:tcPr>
            <w:tcW w:w="256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30</w:t>
            </w:r>
          </w:p>
        </w:tc>
        <w:tc>
          <w:tcPr>
            <w:tcW w:w="1800"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个</w:t>
            </w:r>
          </w:p>
        </w:tc>
        <w:tc>
          <w:tcPr>
            <w:tcW w:w="1589"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话筒</w:t>
            </w:r>
          </w:p>
        </w:tc>
        <w:tc>
          <w:tcPr>
            <w:tcW w:w="256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5（3用两备）</w:t>
            </w:r>
          </w:p>
        </w:tc>
        <w:tc>
          <w:tcPr>
            <w:tcW w:w="1800"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个</w:t>
            </w:r>
          </w:p>
        </w:tc>
        <w:tc>
          <w:tcPr>
            <w:tcW w:w="1589"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摄影机</w:t>
            </w:r>
          </w:p>
        </w:tc>
        <w:tc>
          <w:tcPr>
            <w:tcW w:w="256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1800"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个</w:t>
            </w:r>
          </w:p>
        </w:tc>
        <w:tc>
          <w:tcPr>
            <w:tcW w:w="1589"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协同环保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音响</w:t>
            </w:r>
          </w:p>
        </w:tc>
        <w:tc>
          <w:tcPr>
            <w:tcW w:w="256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3（两用一备）</w:t>
            </w:r>
          </w:p>
        </w:tc>
        <w:tc>
          <w:tcPr>
            <w:tcW w:w="1800"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个</w:t>
            </w:r>
          </w:p>
        </w:tc>
        <w:tc>
          <w:tcPr>
            <w:tcW w:w="1589"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横幅</w:t>
            </w:r>
          </w:p>
        </w:tc>
        <w:tc>
          <w:tcPr>
            <w:tcW w:w="256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1800"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条</w:t>
            </w:r>
          </w:p>
        </w:tc>
        <w:tc>
          <w:tcPr>
            <w:tcW w:w="1589"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观摩人员文件袋</w:t>
            </w:r>
          </w:p>
        </w:tc>
        <w:tc>
          <w:tcPr>
            <w:tcW w:w="256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20</w:t>
            </w:r>
          </w:p>
        </w:tc>
        <w:tc>
          <w:tcPr>
            <w:tcW w:w="1800"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个</w:t>
            </w:r>
          </w:p>
        </w:tc>
        <w:tc>
          <w:tcPr>
            <w:tcW w:w="1589"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协同环保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310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各应急小组指示牌</w:t>
            </w:r>
          </w:p>
        </w:tc>
        <w:tc>
          <w:tcPr>
            <w:tcW w:w="256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7</w:t>
            </w:r>
          </w:p>
        </w:tc>
        <w:tc>
          <w:tcPr>
            <w:tcW w:w="1800"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个</w:t>
            </w:r>
          </w:p>
        </w:tc>
        <w:tc>
          <w:tcPr>
            <w:tcW w:w="1589"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310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主席台</w:t>
            </w:r>
          </w:p>
        </w:tc>
        <w:tc>
          <w:tcPr>
            <w:tcW w:w="256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桌椅</w:t>
            </w:r>
          </w:p>
        </w:tc>
        <w:tc>
          <w:tcPr>
            <w:tcW w:w="1800"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1套</w:t>
            </w:r>
          </w:p>
        </w:tc>
        <w:tc>
          <w:tcPr>
            <w:tcW w:w="1589" w:type="dxa"/>
          </w:tcPr>
          <w:p>
            <w:pPr>
              <w:spacing w:line="360" w:lineRule="auto"/>
              <w:jc w:val="center"/>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0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观摩台</w:t>
            </w:r>
          </w:p>
        </w:tc>
        <w:tc>
          <w:tcPr>
            <w:tcW w:w="2565" w:type="dxa"/>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根据观摩领导设置</w:t>
            </w:r>
          </w:p>
        </w:tc>
        <w:tc>
          <w:tcPr>
            <w:tcW w:w="1800" w:type="dxa"/>
          </w:tcPr>
          <w:p>
            <w:pPr>
              <w:spacing w:line="360" w:lineRule="auto"/>
              <w:jc w:val="center"/>
              <w:rPr>
                <w:rFonts w:hint="eastAsia" w:ascii="仿宋" w:hAnsi="仿宋" w:eastAsia="仿宋" w:cs="仿宋"/>
                <w:kern w:val="0"/>
                <w:sz w:val="24"/>
                <w:szCs w:val="24"/>
              </w:rPr>
            </w:pPr>
          </w:p>
        </w:tc>
        <w:tc>
          <w:tcPr>
            <w:tcW w:w="1589" w:type="dxa"/>
          </w:tcPr>
          <w:p>
            <w:pPr>
              <w:spacing w:line="360" w:lineRule="auto"/>
              <w:jc w:val="center"/>
              <w:rPr>
                <w:rFonts w:hint="eastAsia" w:ascii="仿宋" w:hAnsi="仿宋" w:eastAsia="仿宋" w:cs="仿宋"/>
                <w:kern w:val="0"/>
                <w:sz w:val="24"/>
                <w:szCs w:val="24"/>
              </w:rPr>
            </w:pPr>
          </w:p>
        </w:tc>
      </w:tr>
    </w:tbl>
    <w:p/>
    <w:p>
      <w:pPr>
        <w:pStyle w:val="5"/>
        <w:jc w:val="left"/>
        <w:rPr>
          <w:rFonts w:ascii="仿宋" w:hAnsi="仿宋" w:eastAsia="仿宋"/>
          <w:b/>
          <w:bCs/>
          <w:color w:val="000000"/>
          <w:sz w:val="44"/>
          <w:szCs w:val="44"/>
        </w:rPr>
        <w:sectPr>
          <w:pgSz w:w="11906" w:h="16838"/>
          <w:pgMar w:top="1440" w:right="1803" w:bottom="1440" w:left="1803" w:header="851" w:footer="992" w:gutter="0"/>
          <w:pgNumType w:fmt="numberInDash"/>
          <w:cols w:space="0" w:num="1"/>
          <w:docGrid w:type="lines" w:linePitch="319" w:charSpace="0"/>
        </w:sectPr>
      </w:pPr>
    </w:p>
    <w:p>
      <w:pPr>
        <w:numPr>
          <w:ilvl w:val="0"/>
          <w:numId w:val="2"/>
        </w:numPr>
        <w:spacing w:line="520" w:lineRule="exact"/>
        <w:jc w:val="left"/>
        <w:outlineLvl w:val="0"/>
        <w:rPr>
          <w:rFonts w:ascii="方正小标宋_GBK" w:hAnsi="方正小标宋_GBK" w:eastAsia="方正小标宋_GBK" w:cs="方正小标宋_GBK"/>
          <w:b/>
          <w:bCs/>
          <w:color w:val="000000"/>
          <w:sz w:val="40"/>
          <w:szCs w:val="40"/>
        </w:rPr>
      </w:pPr>
      <w:bookmarkStart w:id="24" w:name="_Toc13947"/>
      <w:r>
        <w:rPr>
          <w:rFonts w:hint="eastAsia" w:ascii="方正小标宋_GBK" w:hAnsi="方正小标宋_GBK" w:eastAsia="方正小标宋_GBK" w:cs="方正小标宋_GBK"/>
          <w:b/>
          <w:bCs/>
          <w:color w:val="000000"/>
          <w:sz w:val="40"/>
          <w:szCs w:val="40"/>
        </w:rPr>
        <w:t>演练要件</w:t>
      </w:r>
      <w:bookmarkEnd w:id="24"/>
    </w:p>
    <w:p>
      <w:pPr>
        <w:spacing w:line="520" w:lineRule="exact"/>
        <w:outlineLvl w:val="1"/>
        <w:rPr>
          <w:rFonts w:ascii="仿宋" w:hAnsi="仿宋" w:eastAsia="仿宋"/>
          <w:b/>
          <w:bCs/>
          <w:color w:val="000000"/>
          <w:sz w:val="32"/>
          <w:szCs w:val="32"/>
        </w:rPr>
      </w:pPr>
      <w:bookmarkStart w:id="25" w:name="_Toc11445"/>
      <w:r>
        <w:rPr>
          <w:rFonts w:hint="eastAsia" w:ascii="仿宋" w:hAnsi="仿宋" w:eastAsia="仿宋"/>
          <w:b/>
          <w:bCs/>
          <w:color w:val="000000"/>
          <w:sz w:val="32"/>
          <w:szCs w:val="32"/>
        </w:rPr>
        <w:t>1.</w:t>
      </w:r>
      <w:r>
        <w:rPr>
          <w:rFonts w:ascii="仿宋" w:hAnsi="仿宋" w:eastAsia="仿宋"/>
          <w:b/>
          <w:bCs/>
          <w:color w:val="000000"/>
          <w:sz w:val="32"/>
          <w:szCs w:val="32"/>
        </w:rPr>
        <w:t>应急预案启动令</w:t>
      </w:r>
      <w:bookmarkEnd w:id="25"/>
    </w:p>
    <w:tbl>
      <w:tblPr>
        <w:tblStyle w:val="1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2803"/>
        <w:gridCol w:w="1488"/>
        <w:gridCol w:w="3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0" w:type="dxa"/>
            <w:vAlign w:val="center"/>
          </w:tcPr>
          <w:p>
            <w:pPr>
              <w:rPr>
                <w:rFonts w:ascii="仿宋" w:hAnsi="仿宋" w:eastAsia="仿宋"/>
                <w:sz w:val="28"/>
              </w:rPr>
            </w:pPr>
            <w:r>
              <w:rPr>
                <w:rFonts w:hint="eastAsia" w:ascii="仿宋" w:hAnsi="仿宋" w:eastAsia="仿宋"/>
                <w:sz w:val="28"/>
              </w:rPr>
              <w:t>签发人</w:t>
            </w:r>
          </w:p>
        </w:tc>
        <w:tc>
          <w:tcPr>
            <w:tcW w:w="2803" w:type="dxa"/>
            <w:vAlign w:val="center"/>
          </w:tcPr>
          <w:p>
            <w:pPr>
              <w:rPr>
                <w:rFonts w:ascii="仿宋" w:hAnsi="仿宋" w:eastAsia="仿宋"/>
                <w:sz w:val="28"/>
              </w:rPr>
            </w:pPr>
            <w:r>
              <w:rPr>
                <w:rFonts w:hint="eastAsia" w:ascii="仿宋" w:hAnsi="仿宋" w:eastAsia="仿宋"/>
                <w:sz w:val="28"/>
              </w:rPr>
              <w:t>总指挥</w:t>
            </w:r>
          </w:p>
        </w:tc>
        <w:tc>
          <w:tcPr>
            <w:tcW w:w="1488" w:type="dxa"/>
            <w:vAlign w:val="center"/>
          </w:tcPr>
          <w:p>
            <w:pPr>
              <w:rPr>
                <w:rFonts w:ascii="仿宋" w:hAnsi="仿宋" w:eastAsia="仿宋"/>
                <w:sz w:val="28"/>
              </w:rPr>
            </w:pPr>
            <w:r>
              <w:rPr>
                <w:rFonts w:hint="eastAsia" w:ascii="仿宋" w:hAnsi="仿宋" w:eastAsia="仿宋"/>
                <w:sz w:val="28"/>
              </w:rPr>
              <w:t>签发时间</w:t>
            </w:r>
          </w:p>
        </w:tc>
        <w:tc>
          <w:tcPr>
            <w:tcW w:w="3968" w:type="dxa"/>
            <w:vAlign w:val="center"/>
          </w:tcPr>
          <w:p>
            <w:pPr>
              <w:rPr>
                <w:rFonts w:ascii="仿宋" w:hAnsi="仿宋" w:eastAsia="仿宋"/>
                <w:sz w:val="28"/>
              </w:rPr>
            </w:pPr>
            <w:r>
              <w:rPr>
                <w:rFonts w:hint="eastAsia" w:ascii="仿宋" w:hAnsi="仿宋" w:eastAsia="仿宋"/>
                <w:sz w:val="28"/>
              </w:rPr>
              <w:t>2023年6月</w:t>
            </w:r>
            <w:r>
              <w:rPr>
                <w:rFonts w:hint="eastAsia" w:ascii="仿宋" w:hAnsi="仿宋" w:eastAsia="仿宋"/>
                <w:sz w:val="28"/>
                <w:lang w:val="en-US" w:eastAsia="zh-CN"/>
              </w:rPr>
              <w:t>9</w:t>
            </w:r>
            <w:r>
              <w:rPr>
                <w:rFonts w:hint="eastAsia" w:ascii="仿宋" w:hAnsi="仿宋" w:eastAsia="仿宋"/>
                <w:sz w:val="28"/>
              </w:rPr>
              <w:t>日10时47分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0" w:type="dxa"/>
            <w:vAlign w:val="center"/>
          </w:tcPr>
          <w:p>
            <w:pPr>
              <w:rPr>
                <w:rFonts w:ascii="仿宋" w:hAnsi="仿宋" w:eastAsia="仿宋"/>
                <w:sz w:val="28"/>
              </w:rPr>
            </w:pPr>
            <w:r>
              <w:rPr>
                <w:rFonts w:hint="eastAsia" w:ascii="仿宋" w:hAnsi="仿宋" w:eastAsia="仿宋"/>
                <w:sz w:val="28"/>
              </w:rPr>
              <w:t>传令人</w:t>
            </w:r>
          </w:p>
        </w:tc>
        <w:tc>
          <w:tcPr>
            <w:tcW w:w="2803" w:type="dxa"/>
            <w:vAlign w:val="center"/>
          </w:tcPr>
          <w:p>
            <w:pPr>
              <w:rPr>
                <w:rFonts w:ascii="仿宋" w:hAnsi="仿宋" w:eastAsia="仿宋"/>
                <w:sz w:val="28"/>
              </w:rPr>
            </w:pPr>
            <w:r>
              <w:rPr>
                <w:rFonts w:hint="eastAsia" w:ascii="仿宋" w:hAnsi="仿宋" w:eastAsia="仿宋"/>
                <w:sz w:val="28"/>
              </w:rPr>
              <w:t>应急指挥办</w:t>
            </w:r>
          </w:p>
        </w:tc>
        <w:tc>
          <w:tcPr>
            <w:tcW w:w="1488" w:type="dxa"/>
            <w:vAlign w:val="center"/>
          </w:tcPr>
          <w:p>
            <w:pPr>
              <w:rPr>
                <w:rFonts w:ascii="仿宋" w:hAnsi="仿宋" w:eastAsia="仿宋"/>
                <w:sz w:val="28"/>
              </w:rPr>
            </w:pPr>
            <w:r>
              <w:rPr>
                <w:rFonts w:hint="eastAsia" w:ascii="仿宋" w:hAnsi="仿宋" w:eastAsia="仿宋"/>
                <w:sz w:val="28"/>
              </w:rPr>
              <w:t>传令时间</w:t>
            </w:r>
          </w:p>
        </w:tc>
        <w:tc>
          <w:tcPr>
            <w:tcW w:w="3968" w:type="dxa"/>
            <w:vAlign w:val="center"/>
          </w:tcPr>
          <w:p>
            <w:pPr>
              <w:rPr>
                <w:rFonts w:ascii="仿宋" w:hAnsi="仿宋" w:eastAsia="仿宋"/>
                <w:sz w:val="28"/>
              </w:rPr>
            </w:pPr>
            <w:r>
              <w:rPr>
                <w:rFonts w:hint="eastAsia" w:ascii="仿宋" w:hAnsi="仿宋" w:eastAsia="仿宋"/>
                <w:sz w:val="28"/>
              </w:rPr>
              <w:t>2023年6月</w:t>
            </w:r>
            <w:r>
              <w:rPr>
                <w:rFonts w:hint="eastAsia" w:ascii="仿宋" w:hAnsi="仿宋" w:eastAsia="仿宋"/>
                <w:sz w:val="28"/>
                <w:lang w:val="en-US" w:eastAsia="zh-CN"/>
              </w:rPr>
              <w:t>9</w:t>
            </w:r>
            <w:r>
              <w:rPr>
                <w:rFonts w:hint="eastAsia" w:ascii="仿宋" w:hAnsi="仿宋" w:eastAsia="仿宋"/>
                <w:sz w:val="28"/>
              </w:rPr>
              <w:t>日10时47分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0" w:hRule="atLeast"/>
          <w:jc w:val="center"/>
        </w:trPr>
        <w:tc>
          <w:tcPr>
            <w:tcW w:w="9639" w:type="dxa"/>
            <w:gridSpan w:val="4"/>
          </w:tcPr>
          <w:p>
            <w:pPr>
              <w:rPr>
                <w:rFonts w:ascii="仿宋" w:hAnsi="仿宋" w:eastAsia="仿宋"/>
                <w:sz w:val="28"/>
              </w:rPr>
            </w:pPr>
            <w:r>
              <w:rPr>
                <w:rFonts w:hint="eastAsia" w:ascii="仿宋" w:hAnsi="仿宋" w:eastAsia="仿宋"/>
                <w:sz w:val="28"/>
              </w:rPr>
              <w:t>命令内容：</w:t>
            </w:r>
          </w:p>
          <w:p>
            <w:pPr>
              <w:ind w:firstLine="640" w:firstLineChars="200"/>
              <w:rPr>
                <w:rFonts w:ascii="仿宋" w:hAnsi="仿宋" w:eastAsia="仿宋_GB2312"/>
                <w:sz w:val="28"/>
              </w:rPr>
            </w:pPr>
            <w:r>
              <w:rPr>
                <w:rFonts w:hint="eastAsia" w:ascii="仿宋_GB2312" w:hAnsi="宋体" w:eastAsia="仿宋_GB2312" w:cs="宋体"/>
                <w:color w:val="0D0D0D"/>
                <w:kern w:val="0"/>
                <w:sz w:val="32"/>
                <w:szCs w:val="32"/>
              </w:rPr>
              <w:t>应急指挥部各小组注意，刚接到值班人员上报，我公司硫酸储罐区发生泄漏，现启动公司《突发环境应急预案》Ⅱ级响应，按预案中危险化学品泄漏事故的处置方案进行处置，各应急小组立即就位。</w:t>
            </w:r>
          </w:p>
          <w:p>
            <w:pPr>
              <w:ind w:left="139" w:leftChars="66"/>
              <w:rPr>
                <w:rFonts w:ascii="仿宋" w:hAnsi="仿宋" w:eastAsia="仿宋"/>
                <w:sz w:val="28"/>
              </w:rPr>
            </w:pPr>
          </w:p>
          <w:p>
            <w:pPr>
              <w:rPr>
                <w:rFonts w:ascii="仿宋" w:hAnsi="仿宋"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9" w:type="dxa"/>
            <w:gridSpan w:val="4"/>
          </w:tcPr>
          <w:p>
            <w:pPr>
              <w:rPr>
                <w:rFonts w:ascii="仿宋" w:hAnsi="仿宋" w:eastAsia="仿宋"/>
                <w:sz w:val="28"/>
              </w:rPr>
            </w:pPr>
            <w:r>
              <w:rPr>
                <w:rFonts w:hint="eastAsia" w:ascii="仿宋" w:hAnsi="仿宋" w:eastAsia="仿宋"/>
                <w:sz w:val="28"/>
              </w:rPr>
              <w:t>受令单位：云南罗平锌电股份有限公司</w:t>
            </w:r>
          </w:p>
          <w:p>
            <w:pPr>
              <w:rPr>
                <w:rFonts w:ascii="仿宋" w:hAnsi="仿宋" w:eastAsia="仿宋"/>
                <w:sz w:val="28"/>
              </w:rPr>
            </w:pPr>
            <w:r>
              <w:rPr>
                <w:rFonts w:hint="eastAsia" w:ascii="仿宋" w:hAnsi="仿宋" w:eastAsia="仿宋"/>
                <w:sz w:val="28"/>
              </w:rPr>
              <w:t>受 令 人：各应急小组</w:t>
            </w:r>
          </w:p>
          <w:p>
            <w:pPr>
              <w:rPr>
                <w:rFonts w:ascii="仿宋" w:hAnsi="仿宋" w:eastAsia="仿宋"/>
                <w:sz w:val="28"/>
              </w:rPr>
            </w:pPr>
            <w:r>
              <w:rPr>
                <w:rFonts w:hint="eastAsia" w:ascii="仿宋" w:hAnsi="仿宋" w:eastAsia="仿宋"/>
                <w:sz w:val="28"/>
              </w:rPr>
              <w:t>时    间：2023年6月</w:t>
            </w:r>
            <w:r>
              <w:rPr>
                <w:rFonts w:hint="eastAsia" w:ascii="仿宋" w:hAnsi="仿宋" w:eastAsia="仿宋"/>
                <w:sz w:val="28"/>
                <w:lang w:val="en-US" w:eastAsia="zh-CN"/>
              </w:rPr>
              <w:t>9</w:t>
            </w:r>
            <w:r>
              <w:rPr>
                <w:rFonts w:hint="eastAsia" w:ascii="仿宋" w:hAnsi="仿宋" w:eastAsia="仿宋"/>
                <w:sz w:val="28"/>
              </w:rPr>
              <w:t>日10时47分</w:t>
            </w:r>
          </w:p>
          <w:p>
            <w:pPr>
              <w:rPr>
                <w:rFonts w:ascii="仿宋" w:hAnsi="仿宋"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9" w:type="dxa"/>
            <w:gridSpan w:val="4"/>
          </w:tcPr>
          <w:p>
            <w:pPr>
              <w:rPr>
                <w:rFonts w:ascii="仿宋" w:hAnsi="仿宋" w:eastAsia="仿宋"/>
                <w:sz w:val="28"/>
              </w:rPr>
            </w:pPr>
            <w:r>
              <w:rPr>
                <w:rFonts w:hint="eastAsia" w:ascii="仿宋" w:hAnsi="仿宋" w:eastAsia="仿宋"/>
                <w:sz w:val="28"/>
              </w:rPr>
              <w:t>备    注：</w:t>
            </w:r>
          </w:p>
          <w:p>
            <w:pPr>
              <w:rPr>
                <w:rFonts w:ascii="仿宋" w:hAnsi="仿宋" w:eastAsia="仿宋"/>
                <w:sz w:val="28"/>
              </w:rPr>
            </w:pPr>
          </w:p>
          <w:p>
            <w:pPr>
              <w:rPr>
                <w:rFonts w:ascii="仿宋" w:hAnsi="仿宋" w:eastAsia="仿宋"/>
                <w:sz w:val="28"/>
              </w:rPr>
            </w:pPr>
          </w:p>
          <w:p>
            <w:pPr>
              <w:rPr>
                <w:rFonts w:ascii="仿宋" w:hAnsi="仿宋" w:eastAsia="仿宋"/>
                <w:sz w:val="28"/>
              </w:rPr>
            </w:pPr>
          </w:p>
        </w:tc>
      </w:tr>
    </w:tbl>
    <w:p>
      <w:pPr>
        <w:spacing w:line="520" w:lineRule="exact"/>
        <w:jc w:val="left"/>
        <w:outlineLvl w:val="1"/>
        <w:rPr>
          <w:rFonts w:ascii="仿宋" w:hAnsi="仿宋" w:eastAsia="仿宋"/>
          <w:b/>
          <w:bCs/>
          <w:color w:val="000000"/>
          <w:sz w:val="32"/>
          <w:szCs w:val="32"/>
        </w:rPr>
      </w:pPr>
      <w:bookmarkStart w:id="26" w:name="_Toc21725"/>
      <w:r>
        <w:rPr>
          <w:rFonts w:hint="eastAsia" w:ascii="仿宋" w:hAnsi="仿宋" w:eastAsia="仿宋"/>
          <w:b/>
          <w:bCs/>
          <w:color w:val="000000"/>
          <w:sz w:val="32"/>
          <w:szCs w:val="32"/>
        </w:rPr>
        <w:t>2.</w:t>
      </w:r>
      <w:r>
        <w:rPr>
          <w:rFonts w:ascii="仿宋" w:hAnsi="仿宋" w:eastAsia="仿宋"/>
          <w:b/>
          <w:bCs/>
          <w:color w:val="000000"/>
          <w:sz w:val="32"/>
          <w:szCs w:val="32"/>
        </w:rPr>
        <w:t>应急预案终止令</w:t>
      </w:r>
      <w:bookmarkEnd w:id="26"/>
    </w:p>
    <w:tbl>
      <w:tblPr>
        <w:tblStyle w:val="1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1"/>
        <w:gridCol w:w="2430"/>
        <w:gridCol w:w="1588"/>
        <w:gridCol w:w="4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1" w:type="dxa"/>
            <w:vAlign w:val="center"/>
          </w:tcPr>
          <w:p>
            <w:pPr>
              <w:rPr>
                <w:rFonts w:ascii="仿宋" w:hAnsi="仿宋" w:eastAsia="仿宋"/>
                <w:sz w:val="28"/>
              </w:rPr>
            </w:pPr>
            <w:r>
              <w:rPr>
                <w:rFonts w:hint="eastAsia" w:ascii="仿宋" w:hAnsi="仿宋" w:eastAsia="仿宋"/>
                <w:sz w:val="28"/>
              </w:rPr>
              <w:t>签发人</w:t>
            </w:r>
          </w:p>
        </w:tc>
        <w:tc>
          <w:tcPr>
            <w:tcW w:w="2430" w:type="dxa"/>
            <w:vAlign w:val="center"/>
          </w:tcPr>
          <w:p>
            <w:pPr>
              <w:rPr>
                <w:rFonts w:ascii="仿宋" w:hAnsi="仿宋" w:eastAsia="仿宋"/>
                <w:sz w:val="28"/>
              </w:rPr>
            </w:pPr>
            <w:r>
              <w:rPr>
                <w:rFonts w:hint="eastAsia" w:ascii="仿宋" w:hAnsi="仿宋" w:eastAsia="仿宋"/>
                <w:sz w:val="28"/>
              </w:rPr>
              <w:t>总指挥</w:t>
            </w:r>
          </w:p>
        </w:tc>
        <w:tc>
          <w:tcPr>
            <w:tcW w:w="1588" w:type="dxa"/>
            <w:vAlign w:val="center"/>
          </w:tcPr>
          <w:p>
            <w:pPr>
              <w:rPr>
                <w:rFonts w:ascii="仿宋" w:hAnsi="仿宋" w:eastAsia="仿宋"/>
                <w:sz w:val="28"/>
              </w:rPr>
            </w:pPr>
            <w:r>
              <w:rPr>
                <w:rFonts w:hint="eastAsia" w:ascii="仿宋" w:hAnsi="仿宋" w:eastAsia="仿宋"/>
                <w:sz w:val="28"/>
              </w:rPr>
              <w:t>签发时间</w:t>
            </w:r>
          </w:p>
        </w:tc>
        <w:tc>
          <w:tcPr>
            <w:tcW w:w="4170" w:type="dxa"/>
            <w:vAlign w:val="center"/>
          </w:tcPr>
          <w:p>
            <w:pPr>
              <w:rPr>
                <w:rFonts w:ascii="仿宋" w:hAnsi="仿宋" w:eastAsia="仿宋"/>
                <w:sz w:val="28"/>
              </w:rPr>
            </w:pPr>
            <w:r>
              <w:rPr>
                <w:rFonts w:hint="eastAsia" w:ascii="仿宋" w:hAnsi="仿宋" w:eastAsia="仿宋"/>
                <w:sz w:val="28"/>
              </w:rPr>
              <w:t>2023年06月</w:t>
            </w:r>
            <w:r>
              <w:rPr>
                <w:rFonts w:hint="eastAsia" w:ascii="仿宋" w:hAnsi="仿宋" w:eastAsia="仿宋"/>
                <w:sz w:val="28"/>
                <w:lang w:val="en-US" w:eastAsia="zh-CN"/>
              </w:rPr>
              <w:t>9</w:t>
            </w:r>
            <w:r>
              <w:rPr>
                <w:rFonts w:hint="eastAsia" w:ascii="仿宋" w:hAnsi="仿宋" w:eastAsia="仿宋"/>
                <w:sz w:val="28"/>
              </w:rPr>
              <w:t>日11时</w:t>
            </w:r>
            <w:r>
              <w:rPr>
                <w:rFonts w:ascii="仿宋" w:hAnsi="仿宋" w:eastAsia="仿宋"/>
                <w:sz w:val="28"/>
              </w:rPr>
              <w:t>3</w:t>
            </w:r>
            <w:r>
              <w:rPr>
                <w:rFonts w:hint="eastAsia" w:ascii="仿宋" w:hAnsi="仿宋" w:eastAsia="仿宋"/>
                <w:sz w:val="28"/>
              </w:rPr>
              <w:t>7分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1" w:type="dxa"/>
            <w:vAlign w:val="center"/>
          </w:tcPr>
          <w:p>
            <w:pPr>
              <w:rPr>
                <w:rFonts w:ascii="仿宋" w:hAnsi="仿宋" w:eastAsia="仿宋"/>
                <w:sz w:val="28"/>
              </w:rPr>
            </w:pPr>
            <w:r>
              <w:rPr>
                <w:rFonts w:hint="eastAsia" w:ascii="仿宋" w:hAnsi="仿宋" w:eastAsia="仿宋"/>
                <w:sz w:val="28"/>
              </w:rPr>
              <w:t>传令人</w:t>
            </w:r>
          </w:p>
        </w:tc>
        <w:tc>
          <w:tcPr>
            <w:tcW w:w="2430" w:type="dxa"/>
            <w:vAlign w:val="center"/>
          </w:tcPr>
          <w:p>
            <w:pPr>
              <w:rPr>
                <w:rFonts w:ascii="仿宋" w:hAnsi="仿宋" w:eastAsia="仿宋"/>
                <w:sz w:val="28"/>
              </w:rPr>
            </w:pPr>
            <w:r>
              <w:rPr>
                <w:rFonts w:hint="eastAsia" w:ascii="仿宋" w:hAnsi="仿宋" w:eastAsia="仿宋"/>
                <w:sz w:val="28"/>
              </w:rPr>
              <w:t>应急指挥办</w:t>
            </w:r>
          </w:p>
        </w:tc>
        <w:tc>
          <w:tcPr>
            <w:tcW w:w="1588" w:type="dxa"/>
            <w:vAlign w:val="center"/>
          </w:tcPr>
          <w:p>
            <w:pPr>
              <w:rPr>
                <w:rFonts w:ascii="仿宋" w:hAnsi="仿宋" w:eastAsia="仿宋"/>
                <w:sz w:val="28"/>
              </w:rPr>
            </w:pPr>
            <w:r>
              <w:rPr>
                <w:rFonts w:hint="eastAsia" w:ascii="仿宋" w:hAnsi="仿宋" w:eastAsia="仿宋"/>
                <w:sz w:val="28"/>
              </w:rPr>
              <w:t>传令时间</w:t>
            </w:r>
          </w:p>
        </w:tc>
        <w:tc>
          <w:tcPr>
            <w:tcW w:w="4170" w:type="dxa"/>
            <w:vAlign w:val="center"/>
          </w:tcPr>
          <w:p>
            <w:pPr>
              <w:rPr>
                <w:rFonts w:ascii="仿宋" w:hAnsi="仿宋" w:eastAsia="仿宋"/>
                <w:sz w:val="28"/>
              </w:rPr>
            </w:pPr>
            <w:r>
              <w:rPr>
                <w:rFonts w:hint="eastAsia" w:ascii="仿宋" w:hAnsi="仿宋" w:eastAsia="仿宋"/>
                <w:sz w:val="28"/>
              </w:rPr>
              <w:t>2023年06月</w:t>
            </w:r>
            <w:r>
              <w:rPr>
                <w:rFonts w:hint="eastAsia" w:ascii="仿宋" w:hAnsi="仿宋" w:eastAsia="仿宋"/>
                <w:sz w:val="28"/>
                <w:lang w:val="en-US" w:eastAsia="zh-CN"/>
              </w:rPr>
              <w:t>9</w:t>
            </w:r>
            <w:r>
              <w:rPr>
                <w:rFonts w:hint="eastAsia" w:ascii="仿宋" w:hAnsi="仿宋" w:eastAsia="仿宋"/>
                <w:sz w:val="28"/>
              </w:rPr>
              <w:t>日11时</w:t>
            </w:r>
            <w:r>
              <w:rPr>
                <w:rFonts w:ascii="仿宋" w:hAnsi="仿宋" w:eastAsia="仿宋"/>
                <w:sz w:val="28"/>
              </w:rPr>
              <w:t>3</w:t>
            </w:r>
            <w:r>
              <w:rPr>
                <w:rFonts w:hint="eastAsia" w:ascii="仿宋" w:hAnsi="仿宋" w:eastAsia="仿宋"/>
                <w:sz w:val="28"/>
              </w:rPr>
              <w:t>7分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9" w:type="dxa"/>
            <w:gridSpan w:val="4"/>
          </w:tcPr>
          <w:p>
            <w:pPr>
              <w:rPr>
                <w:rFonts w:ascii="仿宋" w:hAnsi="仿宋" w:eastAsia="仿宋"/>
                <w:sz w:val="28"/>
              </w:rPr>
            </w:pPr>
            <w:r>
              <w:rPr>
                <w:rFonts w:hint="eastAsia" w:ascii="仿宋" w:hAnsi="仿宋" w:eastAsia="仿宋"/>
                <w:sz w:val="28"/>
              </w:rPr>
              <w:t>命令内容：</w:t>
            </w:r>
          </w:p>
          <w:p>
            <w:pPr>
              <w:rPr>
                <w:rFonts w:ascii="仿宋" w:hAnsi="仿宋" w:eastAsia="仿宋"/>
                <w:sz w:val="28"/>
              </w:rPr>
            </w:pPr>
            <w:r>
              <w:rPr>
                <w:rFonts w:hint="eastAsia" w:ascii="仿宋" w:hAnsi="仿宋" w:eastAsia="仿宋"/>
                <w:sz w:val="28"/>
              </w:rPr>
              <w:t xml:space="preserve">  根据</w:t>
            </w:r>
            <w:r>
              <w:rPr>
                <w:rFonts w:hint="eastAsia" w:ascii="仿宋" w:hAnsi="仿宋" w:eastAsia="仿宋"/>
                <w:sz w:val="28"/>
                <w:lang w:eastAsia="zh-CN"/>
              </w:rPr>
              <w:t>各小组商讨</w:t>
            </w:r>
            <w:r>
              <w:rPr>
                <w:rFonts w:hint="eastAsia" w:ascii="仿宋" w:hAnsi="仿宋" w:eastAsia="仿宋"/>
                <w:sz w:val="28"/>
              </w:rPr>
              <w:t>意见，现场已完成对事故现场的应急处置，</w:t>
            </w:r>
            <w:r>
              <w:rPr>
                <w:rFonts w:hint="eastAsia" w:ascii="仿宋" w:hAnsi="仿宋" w:eastAsia="仿宋"/>
                <w:sz w:val="28"/>
                <w:lang w:eastAsia="zh-CN"/>
              </w:rPr>
              <w:t>环保应急组</w:t>
            </w:r>
            <w:r>
              <w:rPr>
                <w:rFonts w:hint="eastAsia" w:ascii="仿宋" w:hAnsi="仿宋" w:eastAsia="仿宋"/>
                <w:sz w:val="28"/>
              </w:rPr>
              <w:t>一致认定污染已经消除，不会对环境安全和周边居民的身体健康造成影响，具备应急终止条件，现同意</w:t>
            </w:r>
            <w:r>
              <w:rPr>
                <w:rFonts w:hint="eastAsia" w:ascii="仿宋" w:hAnsi="仿宋" w:eastAsia="仿宋"/>
                <w:sz w:val="28"/>
                <w:lang w:eastAsia="zh-CN"/>
              </w:rPr>
              <w:t>各小组商讨</w:t>
            </w:r>
            <w:r>
              <w:rPr>
                <w:rFonts w:hint="eastAsia" w:ascii="仿宋" w:hAnsi="仿宋" w:eastAsia="仿宋"/>
                <w:sz w:val="28"/>
              </w:rPr>
              <w:t>意见，应急终止，解除应急预警。</w:t>
            </w:r>
          </w:p>
          <w:p>
            <w:pPr>
              <w:rPr>
                <w:rFonts w:ascii="仿宋" w:hAnsi="仿宋" w:eastAsia="仿宋"/>
                <w:sz w:val="28"/>
              </w:rPr>
            </w:pPr>
          </w:p>
          <w:p>
            <w:pPr>
              <w:rPr>
                <w:rFonts w:ascii="仿宋" w:hAnsi="仿宋"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9" w:type="dxa"/>
            <w:gridSpan w:val="4"/>
          </w:tcPr>
          <w:p>
            <w:pPr>
              <w:rPr>
                <w:rFonts w:ascii="仿宋" w:hAnsi="仿宋" w:eastAsia="仿宋"/>
                <w:sz w:val="28"/>
              </w:rPr>
            </w:pPr>
            <w:r>
              <w:rPr>
                <w:rFonts w:hint="eastAsia" w:ascii="仿宋" w:hAnsi="仿宋" w:eastAsia="仿宋"/>
                <w:sz w:val="28"/>
              </w:rPr>
              <w:t>受令单位：云南罗平锌电股份有限公司</w:t>
            </w:r>
          </w:p>
          <w:p>
            <w:pPr>
              <w:rPr>
                <w:rFonts w:ascii="仿宋" w:hAnsi="仿宋" w:eastAsia="仿宋"/>
                <w:sz w:val="28"/>
              </w:rPr>
            </w:pPr>
            <w:r>
              <w:rPr>
                <w:rFonts w:hint="eastAsia" w:ascii="仿宋" w:hAnsi="仿宋" w:eastAsia="仿宋"/>
                <w:sz w:val="28"/>
              </w:rPr>
              <w:t>受 令 人：各应急小组</w:t>
            </w:r>
          </w:p>
          <w:p>
            <w:pPr>
              <w:rPr>
                <w:rFonts w:ascii="仿宋" w:hAnsi="仿宋" w:eastAsia="仿宋"/>
                <w:sz w:val="28"/>
              </w:rPr>
            </w:pPr>
            <w:r>
              <w:rPr>
                <w:rFonts w:hint="eastAsia" w:ascii="仿宋" w:hAnsi="仿宋" w:eastAsia="仿宋"/>
                <w:sz w:val="28"/>
              </w:rPr>
              <w:t>时    间： 2023年06月</w:t>
            </w:r>
            <w:r>
              <w:rPr>
                <w:rFonts w:hint="eastAsia" w:ascii="仿宋" w:hAnsi="仿宋" w:eastAsia="仿宋"/>
                <w:sz w:val="28"/>
                <w:lang w:val="en-US" w:eastAsia="zh-CN"/>
              </w:rPr>
              <w:t>9</w:t>
            </w:r>
            <w:r>
              <w:rPr>
                <w:rFonts w:hint="eastAsia" w:ascii="仿宋" w:hAnsi="仿宋" w:eastAsia="仿宋"/>
                <w:sz w:val="28"/>
              </w:rPr>
              <w:t>日11时</w:t>
            </w:r>
            <w:r>
              <w:rPr>
                <w:rFonts w:ascii="仿宋" w:hAnsi="仿宋" w:eastAsia="仿宋"/>
                <w:sz w:val="28"/>
              </w:rPr>
              <w:t>3</w:t>
            </w:r>
            <w:r>
              <w:rPr>
                <w:rFonts w:hint="eastAsia" w:ascii="仿宋" w:hAnsi="仿宋" w:eastAsia="仿宋"/>
                <w:sz w:val="28"/>
              </w:rPr>
              <w:t>7分</w:t>
            </w:r>
          </w:p>
          <w:p>
            <w:pPr>
              <w:rPr>
                <w:rFonts w:ascii="仿宋" w:hAnsi="仿宋" w:eastAsia="仿宋"/>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9" w:type="dxa"/>
            <w:gridSpan w:val="4"/>
          </w:tcPr>
          <w:p>
            <w:pPr>
              <w:rPr>
                <w:rFonts w:ascii="仿宋" w:hAnsi="仿宋" w:eastAsia="仿宋"/>
                <w:sz w:val="28"/>
              </w:rPr>
            </w:pPr>
            <w:r>
              <w:rPr>
                <w:rFonts w:hint="eastAsia" w:ascii="仿宋" w:hAnsi="仿宋" w:eastAsia="仿宋"/>
                <w:sz w:val="28"/>
              </w:rPr>
              <w:t>备    注：</w:t>
            </w:r>
          </w:p>
          <w:p>
            <w:pPr>
              <w:rPr>
                <w:rFonts w:ascii="仿宋" w:hAnsi="仿宋" w:eastAsia="仿宋"/>
                <w:sz w:val="28"/>
              </w:rPr>
            </w:pPr>
          </w:p>
          <w:p>
            <w:pPr>
              <w:rPr>
                <w:rFonts w:ascii="仿宋" w:hAnsi="仿宋" w:eastAsia="仿宋"/>
                <w:sz w:val="28"/>
              </w:rPr>
            </w:pPr>
          </w:p>
        </w:tc>
      </w:tr>
    </w:tbl>
    <w:p/>
    <w:p/>
    <w:p>
      <w:pPr>
        <w:pStyle w:val="5"/>
        <w:jc w:val="left"/>
        <w:rPr>
          <w:rFonts w:ascii="方正小标宋_GBK" w:hAnsi="方正小标宋_GBK" w:eastAsia="方正小标宋_GBK" w:cs="方正小标宋_GBK"/>
          <w:b/>
          <w:bCs/>
          <w:color w:val="000000"/>
          <w:sz w:val="32"/>
          <w:szCs w:val="32"/>
        </w:rPr>
        <w:sectPr>
          <w:pgSz w:w="11906" w:h="16838"/>
          <w:pgMar w:top="1440" w:right="1803" w:bottom="1440" w:left="1803" w:header="851" w:footer="992" w:gutter="0"/>
          <w:pgNumType w:fmt="numberInDash"/>
          <w:cols w:space="0" w:num="1"/>
          <w:docGrid w:type="lines" w:linePitch="319" w:charSpace="0"/>
        </w:sectPr>
      </w:pPr>
    </w:p>
    <w:p>
      <w:pPr>
        <w:spacing w:line="520" w:lineRule="exact"/>
        <w:jc w:val="left"/>
        <w:outlineLvl w:val="1"/>
        <w:rPr>
          <w:rFonts w:ascii="仿宋" w:hAnsi="仿宋" w:eastAsia="仿宋"/>
          <w:b/>
          <w:bCs/>
          <w:color w:val="000000"/>
          <w:sz w:val="32"/>
          <w:szCs w:val="32"/>
        </w:rPr>
      </w:pPr>
      <w:bookmarkStart w:id="27" w:name="_Toc6308"/>
      <w:bookmarkStart w:id="28" w:name="_Toc11182"/>
      <w:bookmarkStart w:id="29" w:name="_Toc29841"/>
      <w:r>
        <w:rPr>
          <w:rFonts w:hint="eastAsia" w:ascii="仿宋" w:hAnsi="仿宋" w:eastAsia="仿宋"/>
          <w:b/>
          <w:bCs/>
          <w:color w:val="000000"/>
          <w:sz w:val="32"/>
          <w:szCs w:val="32"/>
        </w:rPr>
        <w:t>3.</w:t>
      </w:r>
      <w:r>
        <w:rPr>
          <w:rFonts w:ascii="仿宋" w:hAnsi="仿宋" w:eastAsia="仿宋"/>
          <w:b/>
          <w:bCs/>
          <w:color w:val="000000"/>
          <w:sz w:val="32"/>
          <w:szCs w:val="32"/>
        </w:rPr>
        <w:t>突发环境事件应急信息登记表</w:t>
      </w:r>
      <w:bookmarkEnd w:id="27"/>
      <w:bookmarkEnd w:id="28"/>
      <w:bookmarkEnd w:id="29"/>
    </w:p>
    <w:tbl>
      <w:tblPr>
        <w:tblStyle w:val="14"/>
        <w:tblW w:w="0" w:type="auto"/>
        <w:jc w:val="center"/>
        <w:tblLayout w:type="fixed"/>
        <w:tblCellMar>
          <w:top w:w="0" w:type="dxa"/>
          <w:left w:w="108" w:type="dxa"/>
          <w:bottom w:w="0" w:type="dxa"/>
          <w:right w:w="108" w:type="dxa"/>
        </w:tblCellMar>
      </w:tblPr>
      <w:tblGrid>
        <w:gridCol w:w="1548"/>
        <w:gridCol w:w="303"/>
        <w:gridCol w:w="1184"/>
        <w:gridCol w:w="1378"/>
        <w:gridCol w:w="199"/>
        <w:gridCol w:w="1380"/>
        <w:gridCol w:w="197"/>
        <w:gridCol w:w="1380"/>
        <w:gridCol w:w="2070"/>
      </w:tblGrid>
      <w:tr>
        <w:tblPrEx>
          <w:tblCellMar>
            <w:top w:w="0" w:type="dxa"/>
            <w:left w:w="108" w:type="dxa"/>
            <w:bottom w:w="0" w:type="dxa"/>
            <w:right w:w="108" w:type="dxa"/>
          </w:tblCellMar>
        </w:tblPrEx>
        <w:trPr>
          <w:trHeight w:val="510" w:hRule="atLeast"/>
          <w:jc w:val="center"/>
        </w:trPr>
        <w:tc>
          <w:tcPr>
            <w:tcW w:w="1851" w:type="dxa"/>
            <w:gridSpan w:val="2"/>
            <w:tcBorders>
              <w:top w:val="single" w:color="auto" w:sz="12" w:space="0"/>
              <w:left w:val="single" w:color="auto" w:sz="12" w:space="0"/>
              <w:bottom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事故名称</w:t>
            </w:r>
          </w:p>
        </w:tc>
        <w:tc>
          <w:tcPr>
            <w:tcW w:w="1184" w:type="dxa"/>
            <w:tcBorders>
              <w:top w:val="single" w:color="auto" w:sz="12" w:space="0"/>
              <w:left w:val="single" w:color="auto" w:sz="4" w:space="0"/>
              <w:bottom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废水泄漏</w:t>
            </w:r>
          </w:p>
        </w:tc>
        <w:tc>
          <w:tcPr>
            <w:tcW w:w="1378" w:type="dxa"/>
            <w:tcBorders>
              <w:top w:val="single" w:color="auto" w:sz="12" w:space="0"/>
              <w:left w:val="single" w:color="auto" w:sz="4" w:space="0"/>
              <w:bottom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发生时间</w:t>
            </w:r>
          </w:p>
        </w:tc>
        <w:tc>
          <w:tcPr>
            <w:tcW w:w="1579" w:type="dxa"/>
            <w:gridSpan w:val="2"/>
            <w:tcBorders>
              <w:top w:val="single" w:color="auto" w:sz="12" w:space="0"/>
              <w:left w:val="single" w:color="auto" w:sz="4" w:space="0"/>
              <w:bottom w:val="single" w:color="auto" w:sz="4" w:space="0"/>
              <w:right w:val="single" w:color="auto" w:sz="2" w:space="0"/>
            </w:tcBorders>
            <w:vAlign w:val="center"/>
          </w:tcPr>
          <w:p>
            <w:pPr>
              <w:jc w:val="center"/>
              <w:rPr>
                <w:rFonts w:ascii="仿宋" w:hAnsi="仿宋" w:eastAsia="仿宋" w:cs="仿宋"/>
                <w:sz w:val="24"/>
              </w:rPr>
            </w:pPr>
            <w:r>
              <w:rPr>
                <w:rFonts w:hint="eastAsia" w:ascii="仿宋" w:hAnsi="仿宋" w:eastAsia="仿宋" w:cs="仿宋"/>
                <w:sz w:val="24"/>
              </w:rPr>
              <w:t>2023.06.</w:t>
            </w:r>
            <w:r>
              <w:rPr>
                <w:rFonts w:hint="eastAsia" w:ascii="仿宋" w:hAnsi="仿宋" w:eastAsia="仿宋" w:cs="仿宋"/>
                <w:sz w:val="24"/>
                <w:lang w:val="en-US" w:eastAsia="zh-CN"/>
              </w:rPr>
              <w:t>09</w:t>
            </w:r>
            <w:r>
              <w:rPr>
                <w:rFonts w:hint="eastAsia" w:ascii="仿宋" w:hAnsi="仿宋" w:eastAsia="仿宋" w:cs="仿宋"/>
                <w:sz w:val="24"/>
              </w:rPr>
              <w:t xml:space="preserve"> </w:t>
            </w:r>
          </w:p>
        </w:tc>
        <w:tc>
          <w:tcPr>
            <w:tcW w:w="1577" w:type="dxa"/>
            <w:gridSpan w:val="2"/>
            <w:tcBorders>
              <w:top w:val="single" w:color="auto" w:sz="12" w:space="0"/>
              <w:left w:val="single" w:color="auto" w:sz="2" w:space="0"/>
              <w:bottom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事故单位</w:t>
            </w:r>
          </w:p>
        </w:tc>
        <w:tc>
          <w:tcPr>
            <w:tcW w:w="2070" w:type="dxa"/>
            <w:tcBorders>
              <w:top w:val="single" w:color="auto" w:sz="12" w:space="0"/>
              <w:left w:val="single" w:color="auto" w:sz="4" w:space="0"/>
              <w:bottom w:val="single" w:color="auto" w:sz="4" w:space="0"/>
              <w:right w:val="single" w:color="auto" w:sz="12" w:space="0"/>
            </w:tcBorders>
            <w:vAlign w:val="center"/>
          </w:tcPr>
          <w:p>
            <w:pPr>
              <w:jc w:val="center"/>
              <w:rPr>
                <w:rFonts w:ascii="仿宋" w:hAnsi="仿宋" w:eastAsia="仿宋" w:cs="仿宋"/>
                <w:sz w:val="24"/>
              </w:rPr>
            </w:pPr>
            <w:r>
              <w:rPr>
                <w:rFonts w:hint="eastAsia" w:ascii="仿宋" w:hAnsi="仿宋" w:eastAsia="仿宋" w:cs="仿宋"/>
                <w:sz w:val="24"/>
              </w:rPr>
              <w:t>云南罗平锌电股份有限公司</w:t>
            </w:r>
          </w:p>
        </w:tc>
      </w:tr>
      <w:tr>
        <w:tblPrEx>
          <w:tblCellMar>
            <w:top w:w="0" w:type="dxa"/>
            <w:left w:w="108" w:type="dxa"/>
            <w:bottom w:w="0" w:type="dxa"/>
            <w:right w:w="108" w:type="dxa"/>
          </w:tblCellMar>
        </w:tblPrEx>
        <w:trPr>
          <w:trHeight w:val="510" w:hRule="atLeast"/>
          <w:jc w:val="center"/>
        </w:trPr>
        <w:tc>
          <w:tcPr>
            <w:tcW w:w="1851" w:type="dxa"/>
            <w:gridSpan w:val="2"/>
            <w:tcBorders>
              <w:top w:val="single" w:color="auto" w:sz="4" w:space="0"/>
              <w:left w:val="single" w:color="auto" w:sz="12" w:space="0"/>
              <w:bottom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事故类别</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4"/>
              </w:rPr>
            </w:pPr>
          </w:p>
        </w:tc>
        <w:tc>
          <w:tcPr>
            <w:tcW w:w="137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发生地点</w:t>
            </w:r>
          </w:p>
        </w:tc>
        <w:tc>
          <w:tcPr>
            <w:tcW w:w="1579" w:type="dxa"/>
            <w:gridSpan w:val="2"/>
            <w:tcBorders>
              <w:top w:val="single" w:color="auto" w:sz="4" w:space="0"/>
              <w:left w:val="single" w:color="auto" w:sz="4" w:space="0"/>
              <w:bottom w:val="single" w:color="auto" w:sz="4" w:space="0"/>
              <w:right w:val="single" w:color="auto" w:sz="2" w:space="0"/>
            </w:tcBorders>
            <w:vAlign w:val="center"/>
          </w:tcPr>
          <w:p>
            <w:pPr>
              <w:jc w:val="center"/>
              <w:rPr>
                <w:rFonts w:ascii="仿宋" w:hAnsi="仿宋" w:eastAsia="仿宋" w:cs="仿宋"/>
                <w:sz w:val="24"/>
              </w:rPr>
            </w:pPr>
            <w:r>
              <w:rPr>
                <w:rFonts w:hint="eastAsia" w:ascii="仿宋" w:hAnsi="仿宋" w:eastAsia="仿宋" w:cs="仿宋"/>
                <w:sz w:val="24"/>
              </w:rPr>
              <w:t>原料堆场</w:t>
            </w:r>
          </w:p>
        </w:tc>
        <w:tc>
          <w:tcPr>
            <w:tcW w:w="1577" w:type="dxa"/>
            <w:gridSpan w:val="2"/>
            <w:tcBorders>
              <w:top w:val="single" w:color="auto" w:sz="4" w:space="0"/>
              <w:left w:val="single" w:color="auto" w:sz="2" w:space="0"/>
              <w:bottom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报警人</w:t>
            </w:r>
          </w:p>
        </w:tc>
        <w:tc>
          <w:tcPr>
            <w:tcW w:w="2070" w:type="dxa"/>
            <w:tcBorders>
              <w:top w:val="single" w:color="auto" w:sz="4" w:space="0"/>
              <w:left w:val="single" w:color="auto" w:sz="4" w:space="0"/>
              <w:bottom w:val="single" w:color="auto" w:sz="4" w:space="0"/>
              <w:right w:val="single" w:color="auto" w:sz="12" w:space="0"/>
            </w:tcBorders>
            <w:vAlign w:val="center"/>
          </w:tcPr>
          <w:p>
            <w:pPr>
              <w:jc w:val="center"/>
              <w:rPr>
                <w:rFonts w:ascii="仿宋" w:hAnsi="仿宋" w:eastAsia="仿宋" w:cs="仿宋"/>
                <w:sz w:val="24"/>
              </w:rPr>
            </w:pPr>
            <w:r>
              <w:rPr>
                <w:rFonts w:hint="eastAsia" w:ascii="仿宋" w:hAnsi="仿宋" w:eastAsia="仿宋" w:cs="仿宋"/>
                <w:sz w:val="24"/>
              </w:rPr>
              <w:t>巡查人员</w:t>
            </w:r>
          </w:p>
        </w:tc>
      </w:tr>
      <w:tr>
        <w:tblPrEx>
          <w:tblCellMar>
            <w:top w:w="0" w:type="dxa"/>
            <w:left w:w="108" w:type="dxa"/>
            <w:bottom w:w="0" w:type="dxa"/>
            <w:right w:w="108" w:type="dxa"/>
          </w:tblCellMar>
        </w:tblPrEx>
        <w:trPr>
          <w:trHeight w:val="694" w:hRule="atLeast"/>
          <w:jc w:val="center"/>
        </w:trPr>
        <w:tc>
          <w:tcPr>
            <w:tcW w:w="1851" w:type="dxa"/>
            <w:gridSpan w:val="2"/>
            <w:vMerge w:val="restart"/>
            <w:tcBorders>
              <w:top w:val="single" w:color="auto" w:sz="4" w:space="0"/>
              <w:left w:val="single" w:color="auto" w:sz="12"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事故简况</w:t>
            </w:r>
          </w:p>
        </w:tc>
        <w:tc>
          <w:tcPr>
            <w:tcW w:w="4141" w:type="dxa"/>
            <w:gridSpan w:val="4"/>
            <w:vMerge w:val="restart"/>
            <w:tcBorders>
              <w:top w:val="single" w:color="auto" w:sz="4" w:space="0"/>
              <w:left w:val="single" w:color="auto" w:sz="4" w:space="0"/>
              <w:right w:val="single" w:color="auto" w:sz="2" w:space="0"/>
            </w:tcBorders>
            <w:vAlign w:val="center"/>
          </w:tcPr>
          <w:p>
            <w:pPr>
              <w:jc w:val="center"/>
              <w:rPr>
                <w:rFonts w:ascii="仿宋" w:hAnsi="仿宋" w:eastAsia="仿宋" w:cs="仿宋"/>
                <w:sz w:val="24"/>
              </w:rPr>
            </w:pPr>
            <w:r>
              <w:rPr>
                <w:rFonts w:hint="eastAsia" w:ascii="仿宋" w:hAnsi="仿宋" w:eastAsia="仿宋" w:cs="仿宋"/>
                <w:sz w:val="24"/>
                <w:lang w:eastAsia="zh-CN"/>
              </w:rPr>
              <w:t>放酸</w:t>
            </w:r>
            <w:r>
              <w:rPr>
                <w:rFonts w:hint="eastAsia" w:ascii="仿宋" w:hAnsi="仿宋" w:eastAsia="仿宋" w:cs="仿宋"/>
                <w:sz w:val="24"/>
              </w:rPr>
              <w:t>过程中发现</w:t>
            </w:r>
            <w:r>
              <w:rPr>
                <w:rFonts w:hint="eastAsia" w:ascii="仿宋" w:hAnsi="仿宋" w:eastAsia="仿宋" w:cs="仿宋"/>
                <w:sz w:val="24"/>
                <w:lang w:eastAsia="zh-CN"/>
              </w:rPr>
              <w:t>阀门失灵导致</w:t>
            </w:r>
            <w:r>
              <w:rPr>
                <w:rFonts w:hint="eastAsia" w:ascii="仿宋" w:hAnsi="仿宋" w:eastAsia="仿宋" w:cs="仿宋"/>
                <w:sz w:val="24"/>
              </w:rPr>
              <w:t>硫酸泄漏</w:t>
            </w:r>
          </w:p>
        </w:tc>
        <w:tc>
          <w:tcPr>
            <w:tcW w:w="1577" w:type="dxa"/>
            <w:gridSpan w:val="2"/>
            <w:tcBorders>
              <w:top w:val="single" w:color="auto" w:sz="4" w:space="0"/>
              <w:left w:val="single" w:color="auto" w:sz="2" w:space="0"/>
              <w:bottom w:val="single" w:color="auto" w:sz="2"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接警人</w:t>
            </w:r>
          </w:p>
        </w:tc>
        <w:tc>
          <w:tcPr>
            <w:tcW w:w="2070" w:type="dxa"/>
            <w:tcBorders>
              <w:top w:val="single" w:color="auto" w:sz="4" w:space="0"/>
              <w:left w:val="single" w:color="auto" w:sz="4" w:space="0"/>
              <w:bottom w:val="single" w:color="auto" w:sz="2" w:space="0"/>
              <w:right w:val="single" w:color="auto" w:sz="12" w:space="0"/>
            </w:tcBorders>
            <w:vAlign w:val="center"/>
          </w:tcPr>
          <w:p>
            <w:pPr>
              <w:jc w:val="center"/>
              <w:rPr>
                <w:rFonts w:ascii="仿宋" w:hAnsi="仿宋" w:eastAsia="仿宋" w:cs="仿宋"/>
                <w:sz w:val="24"/>
              </w:rPr>
            </w:pPr>
            <w:r>
              <w:rPr>
                <w:rFonts w:hint="eastAsia" w:ascii="仿宋" w:hAnsi="仿宋" w:eastAsia="仿宋" w:cs="仿宋"/>
                <w:sz w:val="24"/>
              </w:rPr>
              <w:t>值班人员</w:t>
            </w:r>
          </w:p>
        </w:tc>
      </w:tr>
      <w:tr>
        <w:tblPrEx>
          <w:tblCellMar>
            <w:top w:w="0" w:type="dxa"/>
            <w:left w:w="108" w:type="dxa"/>
            <w:bottom w:w="0" w:type="dxa"/>
            <w:right w:w="108" w:type="dxa"/>
          </w:tblCellMar>
        </w:tblPrEx>
        <w:trPr>
          <w:trHeight w:val="773" w:hRule="atLeast"/>
          <w:jc w:val="center"/>
        </w:trPr>
        <w:tc>
          <w:tcPr>
            <w:tcW w:w="1851" w:type="dxa"/>
            <w:gridSpan w:val="2"/>
            <w:vMerge w:val="continue"/>
            <w:tcBorders>
              <w:left w:val="single" w:color="auto" w:sz="12" w:space="0"/>
              <w:bottom w:val="single" w:color="auto" w:sz="4" w:space="0"/>
              <w:right w:val="single" w:color="auto" w:sz="4" w:space="0"/>
            </w:tcBorders>
            <w:vAlign w:val="center"/>
          </w:tcPr>
          <w:p>
            <w:pPr>
              <w:jc w:val="center"/>
              <w:rPr>
                <w:rFonts w:ascii="仿宋" w:hAnsi="仿宋" w:eastAsia="仿宋" w:cs="仿宋"/>
                <w:sz w:val="24"/>
              </w:rPr>
            </w:pPr>
          </w:p>
        </w:tc>
        <w:tc>
          <w:tcPr>
            <w:tcW w:w="4141" w:type="dxa"/>
            <w:gridSpan w:val="4"/>
            <w:vMerge w:val="continue"/>
            <w:tcBorders>
              <w:left w:val="single" w:color="auto" w:sz="4" w:space="0"/>
              <w:bottom w:val="single" w:color="auto" w:sz="4" w:space="0"/>
              <w:right w:val="single" w:color="auto" w:sz="2" w:space="0"/>
            </w:tcBorders>
            <w:vAlign w:val="center"/>
          </w:tcPr>
          <w:p>
            <w:pPr>
              <w:jc w:val="center"/>
              <w:rPr>
                <w:rFonts w:ascii="仿宋" w:hAnsi="仿宋" w:eastAsia="仿宋" w:cs="仿宋"/>
                <w:sz w:val="24"/>
              </w:rPr>
            </w:pPr>
          </w:p>
        </w:tc>
        <w:tc>
          <w:tcPr>
            <w:tcW w:w="1577" w:type="dxa"/>
            <w:gridSpan w:val="2"/>
            <w:tcBorders>
              <w:top w:val="single" w:color="auto" w:sz="2" w:space="0"/>
              <w:left w:val="single" w:color="auto" w:sz="2" w:space="0"/>
              <w:bottom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事故信息报送方式</w:t>
            </w:r>
          </w:p>
        </w:tc>
        <w:tc>
          <w:tcPr>
            <w:tcW w:w="2070" w:type="dxa"/>
            <w:tcBorders>
              <w:top w:val="single" w:color="auto" w:sz="2" w:space="0"/>
              <w:left w:val="single" w:color="auto" w:sz="4" w:space="0"/>
              <w:bottom w:val="single" w:color="auto" w:sz="4" w:space="0"/>
              <w:right w:val="single" w:color="auto" w:sz="12" w:space="0"/>
            </w:tcBorders>
            <w:vAlign w:val="center"/>
          </w:tcPr>
          <w:p>
            <w:pPr>
              <w:jc w:val="center"/>
              <w:rPr>
                <w:rFonts w:ascii="仿宋" w:hAnsi="仿宋" w:eastAsia="仿宋" w:cs="仿宋"/>
                <w:sz w:val="24"/>
              </w:rPr>
            </w:pPr>
            <w:r>
              <w:rPr>
                <w:rFonts w:hint="eastAsia" w:ascii="仿宋" w:hAnsi="仿宋" w:eastAsia="仿宋" w:cs="仿宋"/>
                <w:sz w:val="24"/>
              </w:rPr>
              <w:t>电话报警</w:t>
            </w:r>
          </w:p>
        </w:tc>
      </w:tr>
      <w:tr>
        <w:tblPrEx>
          <w:tblCellMar>
            <w:top w:w="0" w:type="dxa"/>
            <w:left w:w="108" w:type="dxa"/>
            <w:bottom w:w="0" w:type="dxa"/>
            <w:right w:w="108" w:type="dxa"/>
          </w:tblCellMar>
        </w:tblPrEx>
        <w:trPr>
          <w:trHeight w:val="773" w:hRule="atLeast"/>
          <w:jc w:val="center"/>
        </w:trPr>
        <w:tc>
          <w:tcPr>
            <w:tcW w:w="1851" w:type="dxa"/>
            <w:gridSpan w:val="2"/>
            <w:tcBorders>
              <w:top w:val="single" w:color="auto" w:sz="4" w:space="0"/>
              <w:left w:val="single" w:color="auto" w:sz="12" w:space="0"/>
              <w:bottom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事故初步原因分析</w:t>
            </w:r>
          </w:p>
        </w:tc>
        <w:tc>
          <w:tcPr>
            <w:tcW w:w="2562" w:type="dxa"/>
            <w:gridSpan w:val="2"/>
            <w:tcBorders>
              <w:top w:val="single" w:color="auto" w:sz="4" w:space="0"/>
              <w:left w:val="single" w:color="auto" w:sz="4" w:space="0"/>
              <w:bottom w:val="single" w:color="auto" w:sz="4" w:space="0"/>
              <w:right w:val="single" w:color="auto" w:sz="2" w:space="0"/>
            </w:tcBorders>
            <w:vAlign w:val="center"/>
          </w:tcPr>
          <w:p>
            <w:pPr>
              <w:jc w:val="center"/>
              <w:rPr>
                <w:rFonts w:ascii="仿宋" w:hAnsi="仿宋" w:eastAsia="仿宋" w:cs="仿宋"/>
                <w:sz w:val="24"/>
              </w:rPr>
            </w:pPr>
            <w:r>
              <w:rPr>
                <w:rFonts w:hint="eastAsia" w:ascii="仿宋" w:hAnsi="仿宋" w:eastAsia="仿宋" w:cs="仿宋"/>
                <w:sz w:val="24"/>
              </w:rPr>
              <w:t>云南罗平锌电股份有限公司运维频率较低</w:t>
            </w:r>
          </w:p>
        </w:tc>
        <w:tc>
          <w:tcPr>
            <w:tcW w:w="1579" w:type="dxa"/>
            <w:gridSpan w:val="2"/>
            <w:tcBorders>
              <w:top w:val="single" w:color="auto" w:sz="4" w:space="0"/>
              <w:left w:val="single" w:color="auto" w:sz="2" w:space="0"/>
              <w:bottom w:val="single" w:color="auto" w:sz="4" w:space="0"/>
              <w:right w:val="single" w:color="auto" w:sz="2" w:space="0"/>
            </w:tcBorders>
            <w:vAlign w:val="center"/>
          </w:tcPr>
          <w:p>
            <w:pPr>
              <w:jc w:val="center"/>
              <w:rPr>
                <w:rFonts w:ascii="仿宋" w:hAnsi="仿宋" w:eastAsia="仿宋" w:cs="仿宋"/>
                <w:sz w:val="24"/>
              </w:rPr>
            </w:pPr>
            <w:r>
              <w:rPr>
                <w:rFonts w:hint="eastAsia" w:ascii="仿宋" w:hAnsi="仿宋" w:eastAsia="仿宋" w:cs="仿宋"/>
                <w:sz w:val="24"/>
              </w:rPr>
              <w:t>已采取的</w:t>
            </w:r>
          </w:p>
          <w:p>
            <w:pPr>
              <w:jc w:val="center"/>
              <w:rPr>
                <w:rFonts w:ascii="仿宋" w:hAnsi="仿宋" w:eastAsia="仿宋" w:cs="仿宋"/>
                <w:sz w:val="24"/>
              </w:rPr>
            </w:pPr>
            <w:r>
              <w:rPr>
                <w:rFonts w:hint="eastAsia" w:ascii="仿宋" w:hAnsi="仿宋" w:eastAsia="仿宋" w:cs="仿宋"/>
                <w:sz w:val="24"/>
              </w:rPr>
              <w:t>救援措施</w:t>
            </w:r>
          </w:p>
        </w:tc>
        <w:tc>
          <w:tcPr>
            <w:tcW w:w="3647" w:type="dxa"/>
            <w:gridSpan w:val="3"/>
            <w:tcBorders>
              <w:top w:val="single" w:color="auto" w:sz="4" w:space="0"/>
              <w:left w:val="single" w:color="auto" w:sz="2" w:space="0"/>
              <w:bottom w:val="single" w:color="auto" w:sz="4" w:space="0"/>
              <w:right w:val="single" w:color="auto" w:sz="12" w:space="0"/>
            </w:tcBorders>
            <w:vAlign w:val="center"/>
          </w:tcPr>
          <w:p>
            <w:pPr>
              <w:jc w:val="center"/>
              <w:rPr>
                <w:rFonts w:ascii="仿宋" w:hAnsi="仿宋" w:eastAsia="仿宋" w:cs="仿宋"/>
                <w:sz w:val="24"/>
              </w:rPr>
            </w:pPr>
            <w:r>
              <w:rPr>
                <w:rFonts w:hint="eastAsia" w:ascii="仿宋" w:hAnsi="仿宋" w:eastAsia="仿宋" w:cs="仿宋"/>
                <w:sz w:val="24"/>
                <w:lang w:eastAsia="zh-CN"/>
              </w:rPr>
              <w:t>中和收集</w:t>
            </w:r>
            <w:r>
              <w:rPr>
                <w:rFonts w:hint="eastAsia" w:ascii="仿宋" w:hAnsi="仿宋" w:eastAsia="仿宋" w:cs="仿宋"/>
                <w:sz w:val="24"/>
              </w:rPr>
              <w:t>，</w:t>
            </w:r>
            <w:r>
              <w:rPr>
                <w:rFonts w:hint="eastAsia" w:ascii="仿宋" w:hAnsi="仿宋" w:eastAsia="仿宋" w:cs="仿宋"/>
                <w:sz w:val="24"/>
                <w:lang w:eastAsia="zh-CN"/>
              </w:rPr>
              <w:t>清洗废水</w:t>
            </w:r>
            <w:r>
              <w:rPr>
                <w:rFonts w:hint="eastAsia" w:ascii="仿宋" w:hAnsi="仿宋" w:eastAsia="仿宋" w:cs="仿宋"/>
                <w:sz w:val="24"/>
              </w:rPr>
              <w:t>引流</w:t>
            </w:r>
          </w:p>
        </w:tc>
      </w:tr>
      <w:tr>
        <w:tblPrEx>
          <w:tblCellMar>
            <w:top w:w="0" w:type="dxa"/>
            <w:left w:w="108" w:type="dxa"/>
            <w:bottom w:w="0" w:type="dxa"/>
            <w:right w:w="108" w:type="dxa"/>
          </w:tblCellMar>
        </w:tblPrEx>
        <w:trPr>
          <w:trHeight w:val="798" w:hRule="atLeast"/>
          <w:jc w:val="center"/>
        </w:trPr>
        <w:tc>
          <w:tcPr>
            <w:tcW w:w="1851" w:type="dxa"/>
            <w:gridSpan w:val="2"/>
            <w:tcBorders>
              <w:top w:val="single" w:color="auto" w:sz="4" w:space="0"/>
              <w:left w:val="single" w:color="auto" w:sz="12" w:space="0"/>
              <w:bottom w:val="single" w:color="auto" w:sz="12"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是否有人员伤亡</w:t>
            </w:r>
          </w:p>
        </w:tc>
        <w:tc>
          <w:tcPr>
            <w:tcW w:w="1184" w:type="dxa"/>
            <w:tcBorders>
              <w:top w:val="single" w:color="auto" w:sz="4" w:space="0"/>
              <w:left w:val="single" w:color="auto" w:sz="4" w:space="0"/>
              <w:bottom w:val="single" w:color="auto" w:sz="12" w:space="0"/>
              <w:right w:val="single" w:color="auto" w:sz="2" w:space="0"/>
            </w:tcBorders>
            <w:vAlign w:val="center"/>
          </w:tcPr>
          <w:p>
            <w:pPr>
              <w:jc w:val="center"/>
              <w:rPr>
                <w:rFonts w:ascii="仿宋" w:hAnsi="仿宋" w:eastAsia="仿宋" w:cs="仿宋"/>
                <w:sz w:val="24"/>
              </w:rPr>
            </w:pPr>
            <w:r>
              <w:rPr>
                <w:rFonts w:hint="eastAsia" w:ascii="仿宋" w:hAnsi="仿宋" w:eastAsia="仿宋" w:cs="仿宋"/>
                <w:sz w:val="24"/>
              </w:rPr>
              <w:t>无</w:t>
            </w:r>
          </w:p>
        </w:tc>
        <w:tc>
          <w:tcPr>
            <w:tcW w:w="1378" w:type="dxa"/>
            <w:tcBorders>
              <w:top w:val="single" w:color="auto" w:sz="4" w:space="0"/>
              <w:left w:val="single" w:color="auto" w:sz="2" w:space="0"/>
              <w:bottom w:val="single" w:color="auto" w:sz="12" w:space="0"/>
              <w:right w:val="single" w:color="auto" w:sz="2" w:space="0"/>
            </w:tcBorders>
            <w:vAlign w:val="center"/>
          </w:tcPr>
          <w:p>
            <w:pPr>
              <w:jc w:val="center"/>
              <w:rPr>
                <w:rFonts w:ascii="仿宋" w:hAnsi="仿宋" w:eastAsia="仿宋" w:cs="仿宋"/>
                <w:sz w:val="24"/>
              </w:rPr>
            </w:pPr>
            <w:r>
              <w:rPr>
                <w:rFonts w:hint="eastAsia" w:ascii="仿宋" w:hAnsi="仿宋" w:eastAsia="仿宋" w:cs="仿宋"/>
                <w:sz w:val="24"/>
              </w:rPr>
              <w:t>伤亡情况</w:t>
            </w:r>
          </w:p>
        </w:tc>
        <w:tc>
          <w:tcPr>
            <w:tcW w:w="5226" w:type="dxa"/>
            <w:gridSpan w:val="5"/>
            <w:tcBorders>
              <w:top w:val="single" w:color="auto" w:sz="4" w:space="0"/>
              <w:left w:val="single" w:color="auto" w:sz="2" w:space="0"/>
              <w:bottom w:val="single" w:color="auto" w:sz="12" w:space="0"/>
              <w:right w:val="single" w:color="auto" w:sz="12" w:space="0"/>
            </w:tcBorders>
            <w:vAlign w:val="center"/>
          </w:tcPr>
          <w:p>
            <w:pPr>
              <w:jc w:val="center"/>
              <w:rPr>
                <w:rFonts w:ascii="仿宋" w:hAnsi="仿宋" w:eastAsia="仿宋" w:cs="仿宋"/>
                <w:sz w:val="24"/>
              </w:rPr>
            </w:pPr>
            <w:r>
              <w:rPr>
                <w:rFonts w:hint="eastAsia" w:ascii="仿宋" w:hAnsi="仿宋" w:eastAsia="仿宋" w:cs="仿宋"/>
                <w:sz w:val="24"/>
              </w:rPr>
              <w:t>无</w:t>
            </w:r>
          </w:p>
        </w:tc>
      </w:tr>
      <w:tr>
        <w:tblPrEx>
          <w:tblCellMar>
            <w:top w:w="0" w:type="dxa"/>
            <w:left w:w="108" w:type="dxa"/>
            <w:bottom w:w="0" w:type="dxa"/>
            <w:right w:w="108" w:type="dxa"/>
          </w:tblCellMar>
        </w:tblPrEx>
        <w:trPr>
          <w:trHeight w:val="510" w:hRule="atLeast"/>
          <w:jc w:val="center"/>
        </w:trPr>
        <w:tc>
          <w:tcPr>
            <w:tcW w:w="9639" w:type="dxa"/>
            <w:gridSpan w:val="9"/>
            <w:tcBorders>
              <w:top w:val="single" w:color="auto" w:sz="12" w:space="0"/>
              <w:left w:val="single" w:color="auto" w:sz="12" w:space="0"/>
              <w:bottom w:val="single" w:color="auto" w:sz="12" w:space="0"/>
              <w:right w:val="single" w:color="auto" w:sz="12" w:space="0"/>
            </w:tcBorders>
            <w:vAlign w:val="center"/>
          </w:tcPr>
          <w:p>
            <w:pPr>
              <w:jc w:val="center"/>
              <w:rPr>
                <w:rFonts w:ascii="仿宋" w:hAnsi="仿宋" w:eastAsia="仿宋" w:cs="仿宋"/>
                <w:sz w:val="24"/>
              </w:rPr>
            </w:pPr>
            <w:r>
              <w:rPr>
                <w:rFonts w:hint="eastAsia" w:ascii="仿宋" w:hAnsi="仿宋" w:eastAsia="仿宋" w:cs="仿宋"/>
                <w:sz w:val="24"/>
              </w:rPr>
              <w:t>信息处理和上报</w:t>
            </w:r>
          </w:p>
        </w:tc>
      </w:tr>
      <w:tr>
        <w:tblPrEx>
          <w:tblCellMar>
            <w:top w:w="0" w:type="dxa"/>
            <w:left w:w="108" w:type="dxa"/>
            <w:bottom w:w="0" w:type="dxa"/>
            <w:right w:w="108" w:type="dxa"/>
          </w:tblCellMar>
        </w:tblPrEx>
        <w:trPr>
          <w:trHeight w:val="510" w:hRule="atLeast"/>
          <w:jc w:val="center"/>
        </w:trPr>
        <w:tc>
          <w:tcPr>
            <w:tcW w:w="1548" w:type="dxa"/>
            <w:tcBorders>
              <w:top w:val="single" w:color="auto" w:sz="12" w:space="0"/>
              <w:left w:val="single" w:color="auto" w:sz="12" w:space="0"/>
              <w:bottom w:val="single" w:color="auto" w:sz="4" w:space="0"/>
              <w:right w:val="single" w:color="auto" w:sz="6" w:space="0"/>
            </w:tcBorders>
            <w:vAlign w:val="center"/>
          </w:tcPr>
          <w:p>
            <w:pPr>
              <w:jc w:val="center"/>
              <w:rPr>
                <w:rFonts w:ascii="仿宋" w:hAnsi="仿宋" w:eastAsia="仿宋" w:cs="仿宋"/>
                <w:sz w:val="24"/>
              </w:rPr>
            </w:pPr>
            <w:r>
              <w:rPr>
                <w:rFonts w:hint="eastAsia" w:ascii="仿宋" w:hAnsi="仿宋" w:eastAsia="仿宋" w:cs="仿宋"/>
                <w:sz w:val="24"/>
              </w:rPr>
              <w:t>信息报</w:t>
            </w:r>
          </w:p>
          <w:p>
            <w:pPr>
              <w:jc w:val="center"/>
              <w:rPr>
                <w:rFonts w:ascii="仿宋" w:hAnsi="仿宋" w:eastAsia="仿宋" w:cs="仿宋"/>
                <w:sz w:val="24"/>
              </w:rPr>
            </w:pPr>
            <w:r>
              <w:rPr>
                <w:rFonts w:hint="eastAsia" w:ascii="仿宋" w:hAnsi="仿宋" w:eastAsia="仿宋" w:cs="仿宋"/>
                <w:sz w:val="24"/>
              </w:rPr>
              <w:t>送领导</w:t>
            </w:r>
          </w:p>
        </w:tc>
        <w:tc>
          <w:tcPr>
            <w:tcW w:w="1487"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s="仿宋"/>
                <w:sz w:val="24"/>
              </w:rPr>
            </w:pPr>
            <w:r>
              <w:rPr>
                <w:rFonts w:hint="eastAsia" w:ascii="仿宋" w:hAnsi="仿宋" w:eastAsia="仿宋" w:cs="仿宋"/>
                <w:sz w:val="24"/>
                <w:lang w:val="en-US" w:eastAsia="zh-CN"/>
              </w:rPr>
              <w:t>副</w:t>
            </w:r>
            <w:r>
              <w:rPr>
                <w:rFonts w:hint="eastAsia" w:ascii="仿宋" w:hAnsi="仿宋" w:eastAsia="仿宋" w:cs="仿宋"/>
                <w:sz w:val="24"/>
              </w:rPr>
              <w:t>总指挥</w:t>
            </w:r>
          </w:p>
        </w:tc>
        <w:tc>
          <w:tcPr>
            <w:tcW w:w="1378"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s="仿宋"/>
                <w:sz w:val="24"/>
              </w:rPr>
            </w:pPr>
            <w:r>
              <w:rPr>
                <w:rFonts w:hint="eastAsia" w:ascii="仿宋" w:hAnsi="仿宋" w:eastAsia="仿宋" w:cs="仿宋"/>
                <w:sz w:val="24"/>
              </w:rPr>
              <w:t>报告时间</w:t>
            </w:r>
          </w:p>
        </w:tc>
        <w:tc>
          <w:tcPr>
            <w:tcW w:w="1579"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default" w:ascii="仿宋" w:hAnsi="仿宋" w:eastAsia="仿宋" w:cs="仿宋"/>
                <w:sz w:val="24"/>
                <w:lang w:val="en-US" w:eastAsia="zh-CN"/>
              </w:rPr>
            </w:pPr>
            <w:r>
              <w:rPr>
                <w:rFonts w:hint="eastAsia" w:ascii="仿宋" w:hAnsi="仿宋" w:eastAsia="仿宋" w:cs="仿宋"/>
                <w:sz w:val="24"/>
              </w:rPr>
              <w:t>2023.06.</w:t>
            </w:r>
            <w:r>
              <w:rPr>
                <w:rFonts w:hint="eastAsia" w:ascii="仿宋" w:hAnsi="仿宋" w:eastAsia="仿宋" w:cs="仿宋"/>
                <w:sz w:val="24"/>
                <w:lang w:val="en-US" w:eastAsia="zh-CN"/>
              </w:rPr>
              <w:t>09</w:t>
            </w:r>
          </w:p>
        </w:tc>
        <w:tc>
          <w:tcPr>
            <w:tcW w:w="1577"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s="仿宋"/>
                <w:sz w:val="24"/>
              </w:rPr>
            </w:pPr>
            <w:r>
              <w:rPr>
                <w:rFonts w:hint="eastAsia" w:ascii="仿宋" w:hAnsi="仿宋" w:eastAsia="仿宋" w:cs="仿宋"/>
                <w:sz w:val="24"/>
              </w:rPr>
              <w:t>报告方式</w:t>
            </w:r>
          </w:p>
        </w:tc>
        <w:tc>
          <w:tcPr>
            <w:tcW w:w="2070" w:type="dxa"/>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cs="仿宋"/>
                <w:sz w:val="24"/>
                <w:lang w:eastAsia="zh-CN"/>
              </w:rPr>
            </w:pPr>
            <w:r>
              <w:rPr>
                <w:rFonts w:hint="eastAsia" w:ascii="仿宋" w:hAnsi="仿宋" w:eastAsia="仿宋" w:cs="仿宋"/>
                <w:sz w:val="24"/>
                <w:lang w:eastAsia="zh-CN"/>
              </w:rPr>
              <w:t>对讲机、</w:t>
            </w:r>
            <w:r>
              <w:rPr>
                <w:rFonts w:hint="eastAsia" w:ascii="仿宋" w:hAnsi="仿宋" w:eastAsia="仿宋" w:cs="仿宋"/>
                <w:sz w:val="24"/>
              </w:rPr>
              <w:t>电话</w:t>
            </w:r>
          </w:p>
        </w:tc>
      </w:tr>
      <w:tr>
        <w:tblPrEx>
          <w:tblCellMar>
            <w:top w:w="0" w:type="dxa"/>
            <w:left w:w="108" w:type="dxa"/>
            <w:bottom w:w="0" w:type="dxa"/>
            <w:right w:w="108" w:type="dxa"/>
          </w:tblCellMar>
        </w:tblPrEx>
        <w:trPr>
          <w:trHeight w:val="612" w:hRule="atLeast"/>
          <w:jc w:val="center"/>
        </w:trPr>
        <w:tc>
          <w:tcPr>
            <w:tcW w:w="1548" w:type="dxa"/>
            <w:tcBorders>
              <w:top w:val="single" w:color="auto" w:sz="4" w:space="0"/>
              <w:left w:val="single" w:color="auto" w:sz="12" w:space="0"/>
              <w:bottom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报告内容</w:t>
            </w:r>
          </w:p>
        </w:tc>
        <w:tc>
          <w:tcPr>
            <w:tcW w:w="8091" w:type="dxa"/>
            <w:gridSpan w:val="8"/>
            <w:tcBorders>
              <w:top w:val="single" w:color="auto" w:sz="6" w:space="0"/>
              <w:left w:val="single" w:color="auto" w:sz="4" w:space="0"/>
              <w:bottom w:val="single" w:color="auto" w:sz="4" w:space="0"/>
              <w:right w:val="single" w:color="auto" w:sz="12" w:space="0"/>
            </w:tcBorders>
            <w:vAlign w:val="center"/>
          </w:tcPr>
          <w:p>
            <w:pPr>
              <w:jc w:val="center"/>
              <w:rPr>
                <w:rFonts w:ascii="仿宋" w:hAnsi="仿宋" w:eastAsia="仿宋" w:cs="仿宋"/>
                <w:sz w:val="24"/>
              </w:rPr>
            </w:pPr>
            <w:r>
              <w:rPr>
                <w:rFonts w:hint="eastAsia" w:ascii="仿宋" w:hAnsi="仿宋" w:eastAsia="仿宋" w:cs="仿宋"/>
                <w:sz w:val="24"/>
              </w:rPr>
              <w:t>报告</w:t>
            </w:r>
            <w:r>
              <w:rPr>
                <w:rFonts w:hint="eastAsia" w:ascii="仿宋" w:hAnsi="仿宋" w:eastAsia="仿宋" w:cs="仿宋"/>
                <w:sz w:val="24"/>
                <w:lang w:val="en-US" w:eastAsia="zh-CN"/>
              </w:rPr>
              <w:t>副</w:t>
            </w:r>
            <w:r>
              <w:rPr>
                <w:rFonts w:hint="eastAsia" w:ascii="仿宋" w:hAnsi="仿宋" w:eastAsia="仿宋" w:cs="仿宋"/>
                <w:sz w:val="24"/>
              </w:rPr>
              <w:t>总指挥，我公司人员在</w:t>
            </w:r>
            <w:r>
              <w:rPr>
                <w:rFonts w:hint="eastAsia" w:ascii="仿宋" w:hAnsi="仿宋" w:eastAsia="仿宋" w:cs="仿宋"/>
                <w:sz w:val="24"/>
                <w:lang w:eastAsia="zh-CN"/>
              </w:rPr>
              <w:t>放酸</w:t>
            </w:r>
            <w:r>
              <w:rPr>
                <w:rFonts w:hint="eastAsia" w:ascii="仿宋" w:hAnsi="仿宋" w:eastAsia="仿宋" w:cs="仿宋"/>
                <w:sz w:val="24"/>
              </w:rPr>
              <w:t>过程中发现</w:t>
            </w:r>
            <w:r>
              <w:rPr>
                <w:rFonts w:hint="eastAsia" w:ascii="仿宋" w:hAnsi="仿宋" w:eastAsia="仿宋" w:cs="仿宋"/>
                <w:sz w:val="24"/>
                <w:lang w:eastAsia="zh-CN"/>
              </w:rPr>
              <w:t>阀门失灵导致</w:t>
            </w:r>
            <w:r>
              <w:rPr>
                <w:rFonts w:hint="eastAsia" w:ascii="仿宋" w:hAnsi="仿宋" w:eastAsia="仿宋" w:cs="仿宋"/>
                <w:sz w:val="24"/>
              </w:rPr>
              <w:t>硫酸</w:t>
            </w:r>
            <w:r>
              <w:rPr>
                <w:rFonts w:hint="eastAsia" w:ascii="仿宋" w:hAnsi="仿宋" w:eastAsia="仿宋" w:cs="仿宋"/>
                <w:sz w:val="24"/>
                <w:lang w:eastAsia="zh-CN"/>
              </w:rPr>
              <w:t>大量</w:t>
            </w:r>
            <w:r>
              <w:rPr>
                <w:rFonts w:hint="eastAsia" w:ascii="仿宋" w:hAnsi="仿宋" w:eastAsia="仿宋" w:cs="仿宋"/>
                <w:sz w:val="24"/>
              </w:rPr>
              <w:t>泄漏、</w:t>
            </w:r>
            <w:r>
              <w:rPr>
                <w:rFonts w:hint="eastAsia" w:ascii="仿宋" w:hAnsi="仿宋" w:eastAsia="仿宋" w:cs="仿宋"/>
                <w:sz w:val="24"/>
                <w:lang w:val="en-US" w:eastAsia="zh-CN"/>
              </w:rPr>
              <w:t>1人受伤，</w:t>
            </w:r>
            <w:r>
              <w:rPr>
                <w:rFonts w:hint="eastAsia" w:ascii="仿宋" w:hAnsi="仿宋" w:eastAsia="仿宋" w:cs="仿宋"/>
                <w:sz w:val="24"/>
              </w:rPr>
              <w:t>我已安排抢险维修组人员进行先期封堵引流，</w:t>
            </w:r>
            <w:r>
              <w:rPr>
                <w:rFonts w:hint="eastAsia" w:ascii="仿宋" w:hAnsi="仿宋" w:eastAsia="仿宋" w:cs="仿宋"/>
                <w:sz w:val="24"/>
                <w:lang w:val="en-US" w:eastAsia="zh-CN"/>
              </w:rPr>
              <w:t>1人受伤</w:t>
            </w:r>
            <w:r>
              <w:rPr>
                <w:rFonts w:hint="eastAsia" w:ascii="仿宋" w:hAnsi="仿宋" w:eastAsia="仿宋" w:cs="仿宋"/>
                <w:sz w:val="24"/>
              </w:rPr>
              <w:t>。</w:t>
            </w:r>
          </w:p>
        </w:tc>
      </w:tr>
      <w:tr>
        <w:tblPrEx>
          <w:tblCellMar>
            <w:top w:w="0" w:type="dxa"/>
            <w:left w:w="108" w:type="dxa"/>
            <w:bottom w:w="0" w:type="dxa"/>
            <w:right w:w="108" w:type="dxa"/>
          </w:tblCellMar>
        </w:tblPrEx>
        <w:trPr>
          <w:trHeight w:val="769" w:hRule="atLeast"/>
          <w:jc w:val="center"/>
        </w:trPr>
        <w:tc>
          <w:tcPr>
            <w:tcW w:w="1548" w:type="dxa"/>
            <w:tcBorders>
              <w:top w:val="single" w:color="auto" w:sz="4" w:space="0"/>
              <w:left w:val="single" w:color="auto" w:sz="12" w:space="0"/>
              <w:bottom w:val="single" w:color="auto" w:sz="12"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领导指示</w:t>
            </w:r>
          </w:p>
        </w:tc>
        <w:tc>
          <w:tcPr>
            <w:tcW w:w="8091" w:type="dxa"/>
            <w:gridSpan w:val="8"/>
            <w:tcBorders>
              <w:top w:val="single" w:color="auto" w:sz="4" w:space="0"/>
              <w:left w:val="single" w:color="auto" w:sz="4" w:space="0"/>
              <w:bottom w:val="single" w:color="auto" w:sz="12" w:space="0"/>
              <w:right w:val="single" w:color="auto" w:sz="12" w:space="0"/>
            </w:tcBorders>
            <w:vAlign w:val="center"/>
          </w:tcPr>
          <w:p>
            <w:pPr>
              <w:jc w:val="center"/>
              <w:rPr>
                <w:rFonts w:ascii="仿宋" w:hAnsi="仿宋" w:eastAsia="仿宋" w:cs="仿宋"/>
                <w:sz w:val="24"/>
              </w:rPr>
            </w:pPr>
            <w:r>
              <w:rPr>
                <w:rFonts w:hint="eastAsia" w:ascii="仿宋" w:hAnsi="仿宋" w:eastAsia="仿宋" w:cs="仿宋"/>
                <w:sz w:val="24"/>
              </w:rPr>
              <w:t>收到，你们在确保安全的情况下尽快封堵。我立刻通知应急小组前来支援。</w:t>
            </w:r>
          </w:p>
        </w:tc>
      </w:tr>
      <w:tr>
        <w:tblPrEx>
          <w:tblCellMar>
            <w:top w:w="0" w:type="dxa"/>
            <w:left w:w="108" w:type="dxa"/>
            <w:bottom w:w="0" w:type="dxa"/>
            <w:right w:w="108" w:type="dxa"/>
          </w:tblCellMar>
        </w:tblPrEx>
        <w:trPr>
          <w:trHeight w:val="510" w:hRule="atLeast"/>
          <w:jc w:val="center"/>
        </w:trPr>
        <w:tc>
          <w:tcPr>
            <w:tcW w:w="9639" w:type="dxa"/>
            <w:gridSpan w:val="9"/>
            <w:tcBorders>
              <w:top w:val="single" w:color="auto" w:sz="12" w:space="0"/>
              <w:left w:val="single" w:color="auto" w:sz="12" w:space="0"/>
              <w:bottom w:val="single" w:color="auto" w:sz="12" w:space="0"/>
              <w:right w:val="single" w:color="auto" w:sz="12" w:space="0"/>
            </w:tcBorders>
            <w:vAlign w:val="center"/>
          </w:tcPr>
          <w:p>
            <w:pPr>
              <w:jc w:val="center"/>
              <w:rPr>
                <w:rFonts w:ascii="仿宋" w:hAnsi="仿宋" w:eastAsia="仿宋" w:cs="仿宋"/>
                <w:sz w:val="24"/>
              </w:rPr>
            </w:pPr>
            <w:r>
              <w:rPr>
                <w:rFonts w:hint="eastAsia" w:ascii="仿宋" w:hAnsi="仿宋" w:eastAsia="仿宋" w:cs="仿宋"/>
                <w:sz w:val="24"/>
              </w:rPr>
              <w:t>事故处理</w:t>
            </w:r>
          </w:p>
        </w:tc>
      </w:tr>
      <w:tr>
        <w:tblPrEx>
          <w:tblCellMar>
            <w:top w:w="0" w:type="dxa"/>
            <w:left w:w="108" w:type="dxa"/>
            <w:bottom w:w="0" w:type="dxa"/>
            <w:right w:w="108" w:type="dxa"/>
          </w:tblCellMar>
        </w:tblPrEx>
        <w:trPr>
          <w:trHeight w:val="510" w:hRule="atLeast"/>
          <w:jc w:val="center"/>
        </w:trPr>
        <w:tc>
          <w:tcPr>
            <w:tcW w:w="1548" w:type="dxa"/>
            <w:tcBorders>
              <w:top w:val="single" w:color="auto" w:sz="12" w:space="0"/>
              <w:left w:val="single" w:color="auto" w:sz="12" w:space="0"/>
              <w:bottom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是否启</w:t>
            </w:r>
          </w:p>
          <w:p>
            <w:pPr>
              <w:jc w:val="center"/>
              <w:rPr>
                <w:rFonts w:ascii="仿宋" w:hAnsi="仿宋" w:eastAsia="仿宋" w:cs="仿宋"/>
                <w:sz w:val="24"/>
              </w:rPr>
            </w:pPr>
            <w:r>
              <w:rPr>
                <w:rFonts w:hint="eastAsia" w:ascii="仿宋" w:hAnsi="仿宋" w:eastAsia="仿宋" w:cs="仿宋"/>
                <w:sz w:val="24"/>
              </w:rPr>
              <w:t>动预案</w:t>
            </w:r>
          </w:p>
        </w:tc>
        <w:tc>
          <w:tcPr>
            <w:tcW w:w="1487" w:type="dxa"/>
            <w:gridSpan w:val="2"/>
            <w:tcBorders>
              <w:top w:val="single" w:color="auto" w:sz="12" w:space="0"/>
              <w:left w:val="single" w:color="auto" w:sz="4" w:space="0"/>
              <w:bottom w:val="single" w:color="auto" w:sz="4" w:space="0"/>
              <w:right w:val="single" w:color="auto" w:sz="2" w:space="0"/>
            </w:tcBorders>
            <w:vAlign w:val="center"/>
          </w:tcPr>
          <w:p>
            <w:pPr>
              <w:jc w:val="center"/>
              <w:rPr>
                <w:rFonts w:ascii="仿宋" w:hAnsi="仿宋" w:eastAsia="仿宋" w:cs="仿宋"/>
                <w:sz w:val="24"/>
              </w:rPr>
            </w:pPr>
            <w:r>
              <w:rPr>
                <w:rFonts w:hint="eastAsia" w:ascii="仿宋" w:hAnsi="仿宋" w:eastAsia="仿宋" w:cs="仿宋"/>
                <w:sz w:val="24"/>
              </w:rPr>
              <w:t>是</w:t>
            </w:r>
          </w:p>
        </w:tc>
        <w:tc>
          <w:tcPr>
            <w:tcW w:w="1577" w:type="dxa"/>
            <w:gridSpan w:val="2"/>
            <w:tcBorders>
              <w:top w:val="single" w:color="auto" w:sz="12" w:space="0"/>
              <w:left w:val="single" w:color="auto" w:sz="2" w:space="0"/>
              <w:bottom w:val="single" w:color="auto" w:sz="4" w:space="0"/>
              <w:right w:val="single" w:color="auto" w:sz="2" w:space="0"/>
            </w:tcBorders>
            <w:vAlign w:val="center"/>
          </w:tcPr>
          <w:p>
            <w:pPr>
              <w:jc w:val="center"/>
              <w:rPr>
                <w:rFonts w:ascii="仿宋" w:hAnsi="仿宋" w:eastAsia="仿宋" w:cs="仿宋"/>
                <w:sz w:val="24"/>
              </w:rPr>
            </w:pPr>
            <w:r>
              <w:rPr>
                <w:rFonts w:hint="eastAsia" w:ascii="仿宋" w:hAnsi="仿宋" w:eastAsia="仿宋" w:cs="仿宋"/>
                <w:sz w:val="24"/>
              </w:rPr>
              <w:t>预案响</w:t>
            </w:r>
          </w:p>
          <w:p>
            <w:pPr>
              <w:jc w:val="center"/>
              <w:rPr>
                <w:rFonts w:ascii="仿宋" w:hAnsi="仿宋" w:eastAsia="仿宋" w:cs="仿宋"/>
                <w:sz w:val="24"/>
              </w:rPr>
            </w:pPr>
            <w:r>
              <w:rPr>
                <w:rFonts w:hint="eastAsia" w:ascii="仿宋" w:hAnsi="仿宋" w:eastAsia="仿宋" w:cs="仿宋"/>
                <w:sz w:val="24"/>
              </w:rPr>
              <w:t>应级别</w:t>
            </w:r>
          </w:p>
        </w:tc>
        <w:tc>
          <w:tcPr>
            <w:tcW w:w="1577" w:type="dxa"/>
            <w:gridSpan w:val="2"/>
            <w:tcBorders>
              <w:top w:val="single" w:color="auto" w:sz="12" w:space="0"/>
              <w:left w:val="single" w:color="auto" w:sz="2" w:space="0"/>
              <w:bottom w:val="single" w:color="auto" w:sz="4" w:space="0"/>
              <w:right w:val="single" w:color="auto" w:sz="2" w:space="0"/>
            </w:tcBorders>
            <w:vAlign w:val="center"/>
          </w:tcPr>
          <w:p>
            <w:pPr>
              <w:jc w:val="center"/>
              <w:rPr>
                <w:rFonts w:ascii="仿宋" w:hAnsi="仿宋" w:eastAsia="仿宋" w:cs="仿宋"/>
                <w:sz w:val="24"/>
              </w:rPr>
            </w:pPr>
            <w:r>
              <w:rPr>
                <w:rFonts w:hint="eastAsia" w:ascii="仿宋" w:hAnsi="仿宋" w:eastAsia="仿宋" w:cs="仿宋"/>
                <w:sz w:val="24"/>
              </w:rPr>
              <w:t>公司内二级</w:t>
            </w:r>
          </w:p>
        </w:tc>
        <w:tc>
          <w:tcPr>
            <w:tcW w:w="1380" w:type="dxa"/>
            <w:tcBorders>
              <w:top w:val="single" w:color="auto" w:sz="12" w:space="0"/>
              <w:left w:val="single" w:color="auto" w:sz="2" w:space="0"/>
              <w:bottom w:val="single" w:color="auto" w:sz="4" w:space="0"/>
              <w:right w:val="single" w:color="auto" w:sz="2" w:space="0"/>
            </w:tcBorders>
            <w:vAlign w:val="center"/>
          </w:tcPr>
          <w:p>
            <w:pPr>
              <w:jc w:val="center"/>
              <w:rPr>
                <w:rFonts w:ascii="仿宋" w:hAnsi="仿宋" w:eastAsia="仿宋" w:cs="仿宋"/>
                <w:sz w:val="24"/>
              </w:rPr>
            </w:pPr>
            <w:r>
              <w:rPr>
                <w:rFonts w:hint="eastAsia" w:ascii="仿宋" w:hAnsi="仿宋" w:eastAsia="仿宋" w:cs="仿宋"/>
                <w:sz w:val="24"/>
              </w:rPr>
              <w:t>是否对</w:t>
            </w:r>
          </w:p>
          <w:p>
            <w:pPr>
              <w:jc w:val="center"/>
              <w:rPr>
                <w:rFonts w:ascii="仿宋" w:hAnsi="仿宋" w:eastAsia="仿宋" w:cs="仿宋"/>
                <w:sz w:val="24"/>
              </w:rPr>
            </w:pPr>
            <w:r>
              <w:rPr>
                <w:rFonts w:hint="eastAsia" w:ascii="仿宋" w:hAnsi="仿宋" w:eastAsia="仿宋" w:cs="仿宋"/>
                <w:sz w:val="24"/>
              </w:rPr>
              <w:t>外求援</w:t>
            </w:r>
          </w:p>
        </w:tc>
        <w:tc>
          <w:tcPr>
            <w:tcW w:w="2070" w:type="dxa"/>
            <w:tcBorders>
              <w:top w:val="single" w:color="auto" w:sz="12" w:space="0"/>
              <w:left w:val="single" w:color="auto" w:sz="2" w:space="0"/>
              <w:bottom w:val="single" w:color="auto" w:sz="4" w:space="0"/>
              <w:right w:val="single" w:color="auto" w:sz="12" w:space="0"/>
            </w:tcBorders>
            <w:vAlign w:val="center"/>
          </w:tcPr>
          <w:p>
            <w:pPr>
              <w:jc w:val="center"/>
              <w:rPr>
                <w:rFonts w:ascii="仿宋" w:hAnsi="仿宋" w:eastAsia="仿宋" w:cs="仿宋"/>
                <w:sz w:val="24"/>
              </w:rPr>
            </w:pPr>
            <w:r>
              <w:rPr>
                <w:rFonts w:hint="eastAsia" w:ascii="仿宋" w:hAnsi="仿宋" w:eastAsia="仿宋" w:cs="仿宋"/>
                <w:sz w:val="24"/>
              </w:rPr>
              <w:t>否</w:t>
            </w:r>
          </w:p>
        </w:tc>
      </w:tr>
      <w:tr>
        <w:tblPrEx>
          <w:tblCellMar>
            <w:top w:w="0" w:type="dxa"/>
            <w:left w:w="108" w:type="dxa"/>
            <w:bottom w:w="0" w:type="dxa"/>
            <w:right w:w="108" w:type="dxa"/>
          </w:tblCellMar>
        </w:tblPrEx>
        <w:trPr>
          <w:trHeight w:val="510" w:hRule="atLeast"/>
          <w:jc w:val="center"/>
        </w:trPr>
        <w:tc>
          <w:tcPr>
            <w:tcW w:w="1548" w:type="dxa"/>
            <w:tcBorders>
              <w:top w:val="single" w:color="auto" w:sz="4" w:space="0"/>
              <w:left w:val="single" w:color="auto" w:sz="12" w:space="0"/>
              <w:bottom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参与救</w:t>
            </w:r>
          </w:p>
          <w:p>
            <w:pPr>
              <w:jc w:val="center"/>
              <w:rPr>
                <w:rFonts w:ascii="仿宋" w:hAnsi="仿宋" w:eastAsia="仿宋" w:cs="仿宋"/>
                <w:sz w:val="24"/>
              </w:rPr>
            </w:pPr>
            <w:r>
              <w:rPr>
                <w:rFonts w:hint="eastAsia" w:ascii="仿宋" w:hAnsi="仿宋" w:eastAsia="仿宋" w:cs="仿宋"/>
                <w:sz w:val="24"/>
              </w:rPr>
              <w:t>援部门</w:t>
            </w:r>
          </w:p>
        </w:tc>
        <w:tc>
          <w:tcPr>
            <w:tcW w:w="8091" w:type="dxa"/>
            <w:gridSpan w:val="8"/>
            <w:tcBorders>
              <w:top w:val="single" w:color="auto" w:sz="4" w:space="0"/>
              <w:left w:val="single" w:color="auto" w:sz="4" w:space="0"/>
              <w:bottom w:val="single" w:color="auto" w:sz="4" w:space="0"/>
              <w:right w:val="single" w:color="auto" w:sz="12" w:space="0"/>
            </w:tcBorders>
            <w:vAlign w:val="center"/>
          </w:tcPr>
          <w:p>
            <w:pPr>
              <w:jc w:val="center"/>
              <w:rPr>
                <w:rFonts w:ascii="仿宋" w:hAnsi="仿宋" w:eastAsia="仿宋" w:cs="仿宋"/>
                <w:sz w:val="24"/>
              </w:rPr>
            </w:pPr>
            <w:r>
              <w:rPr>
                <w:rFonts w:hint="eastAsia" w:ascii="仿宋" w:hAnsi="仿宋" w:eastAsia="仿宋" w:cs="仿宋"/>
                <w:sz w:val="24"/>
              </w:rPr>
              <w:t>厂内突发环境事件应急小组</w:t>
            </w:r>
          </w:p>
        </w:tc>
      </w:tr>
      <w:tr>
        <w:tblPrEx>
          <w:tblCellMar>
            <w:top w:w="0" w:type="dxa"/>
            <w:left w:w="108" w:type="dxa"/>
            <w:bottom w:w="0" w:type="dxa"/>
            <w:right w:w="108" w:type="dxa"/>
          </w:tblCellMar>
        </w:tblPrEx>
        <w:trPr>
          <w:trHeight w:val="510" w:hRule="atLeast"/>
          <w:jc w:val="center"/>
        </w:trPr>
        <w:tc>
          <w:tcPr>
            <w:tcW w:w="1548" w:type="dxa"/>
            <w:tcBorders>
              <w:top w:val="single" w:color="auto" w:sz="4" w:space="0"/>
              <w:left w:val="single" w:color="auto" w:sz="12" w:space="0"/>
              <w:bottom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动用应急救援物资</w:t>
            </w:r>
          </w:p>
        </w:tc>
        <w:tc>
          <w:tcPr>
            <w:tcW w:w="8091" w:type="dxa"/>
            <w:gridSpan w:val="8"/>
            <w:tcBorders>
              <w:top w:val="single" w:color="auto" w:sz="4" w:space="0"/>
              <w:left w:val="single" w:color="auto" w:sz="4" w:space="0"/>
              <w:bottom w:val="single" w:color="auto" w:sz="4" w:space="0"/>
              <w:right w:val="single" w:color="auto" w:sz="12" w:space="0"/>
            </w:tcBorders>
            <w:vAlign w:val="center"/>
          </w:tcPr>
          <w:p>
            <w:pPr>
              <w:jc w:val="center"/>
              <w:rPr>
                <w:rFonts w:ascii="仿宋" w:hAnsi="仿宋" w:eastAsia="仿宋" w:cs="仿宋"/>
                <w:sz w:val="24"/>
              </w:rPr>
            </w:pPr>
            <w:r>
              <w:rPr>
                <w:rFonts w:hint="eastAsia" w:ascii="仿宋" w:hAnsi="仿宋" w:eastAsia="仿宋" w:cs="仿宋"/>
                <w:sz w:val="24"/>
              </w:rPr>
              <w:t>消防水管、防护服、防洪袋</w:t>
            </w:r>
          </w:p>
        </w:tc>
      </w:tr>
      <w:tr>
        <w:tblPrEx>
          <w:tblCellMar>
            <w:top w:w="0" w:type="dxa"/>
            <w:left w:w="108" w:type="dxa"/>
            <w:bottom w:w="0" w:type="dxa"/>
            <w:right w:w="108" w:type="dxa"/>
          </w:tblCellMar>
        </w:tblPrEx>
        <w:trPr>
          <w:trHeight w:val="1013" w:hRule="atLeast"/>
          <w:jc w:val="center"/>
        </w:trPr>
        <w:tc>
          <w:tcPr>
            <w:tcW w:w="1548" w:type="dxa"/>
            <w:tcBorders>
              <w:top w:val="single" w:color="auto" w:sz="4" w:space="0"/>
              <w:left w:val="single" w:color="auto" w:sz="12" w:space="0"/>
              <w:bottom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主要应急措施</w:t>
            </w:r>
          </w:p>
        </w:tc>
        <w:tc>
          <w:tcPr>
            <w:tcW w:w="8091" w:type="dxa"/>
            <w:gridSpan w:val="8"/>
            <w:tcBorders>
              <w:top w:val="single" w:color="auto" w:sz="4" w:space="0"/>
              <w:left w:val="single" w:color="auto" w:sz="4" w:space="0"/>
              <w:bottom w:val="single" w:color="auto" w:sz="4" w:space="0"/>
              <w:right w:val="single" w:color="auto" w:sz="12" w:space="0"/>
            </w:tcBorders>
            <w:vAlign w:val="center"/>
          </w:tcPr>
          <w:p>
            <w:pPr>
              <w:jc w:val="center"/>
              <w:rPr>
                <w:rFonts w:ascii="仿宋" w:hAnsi="仿宋" w:eastAsia="仿宋" w:cs="仿宋"/>
                <w:sz w:val="24"/>
              </w:rPr>
            </w:pPr>
            <w:r>
              <w:rPr>
                <w:rFonts w:hint="eastAsia" w:ascii="仿宋" w:hAnsi="仿宋" w:eastAsia="仿宋" w:cs="仿宋"/>
                <w:sz w:val="24"/>
              </w:rPr>
              <w:t>对泄漏</w:t>
            </w:r>
            <w:r>
              <w:rPr>
                <w:rFonts w:hint="eastAsia" w:ascii="仿宋" w:hAnsi="仿宋" w:eastAsia="仿宋" w:cs="仿宋"/>
                <w:sz w:val="24"/>
                <w:lang w:eastAsia="zh-CN"/>
              </w:rPr>
              <w:t>硫酸中和收集，对场地清洗水</w:t>
            </w:r>
            <w:r>
              <w:rPr>
                <w:rFonts w:hint="eastAsia" w:ascii="仿宋" w:hAnsi="仿宋" w:eastAsia="仿宋" w:cs="仿宋"/>
                <w:sz w:val="24"/>
              </w:rPr>
              <w:t>进行引流收集，并泵至污水处理站处理</w:t>
            </w:r>
          </w:p>
        </w:tc>
      </w:tr>
      <w:tr>
        <w:tblPrEx>
          <w:tblCellMar>
            <w:top w:w="0" w:type="dxa"/>
            <w:left w:w="108" w:type="dxa"/>
            <w:bottom w:w="0" w:type="dxa"/>
            <w:right w:w="108" w:type="dxa"/>
          </w:tblCellMar>
        </w:tblPrEx>
        <w:trPr>
          <w:trHeight w:val="1495" w:hRule="atLeast"/>
          <w:jc w:val="center"/>
        </w:trPr>
        <w:tc>
          <w:tcPr>
            <w:tcW w:w="1548" w:type="dxa"/>
            <w:tcBorders>
              <w:top w:val="single" w:color="auto" w:sz="4" w:space="0"/>
              <w:left w:val="single" w:color="auto" w:sz="12" w:space="0"/>
              <w:bottom w:val="single" w:color="auto" w:sz="12"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应急结果</w:t>
            </w:r>
          </w:p>
        </w:tc>
        <w:tc>
          <w:tcPr>
            <w:tcW w:w="4641" w:type="dxa"/>
            <w:gridSpan w:val="6"/>
            <w:tcBorders>
              <w:top w:val="single" w:color="auto" w:sz="4" w:space="0"/>
              <w:left w:val="single" w:color="auto" w:sz="4" w:space="0"/>
              <w:bottom w:val="single" w:color="auto" w:sz="12" w:space="0"/>
              <w:right w:val="single" w:color="auto" w:sz="2" w:space="0"/>
            </w:tcBorders>
            <w:vAlign w:val="center"/>
          </w:tcPr>
          <w:p>
            <w:pPr>
              <w:jc w:val="center"/>
              <w:rPr>
                <w:rFonts w:ascii="仿宋" w:hAnsi="仿宋" w:eastAsia="仿宋" w:cs="仿宋"/>
                <w:sz w:val="24"/>
              </w:rPr>
            </w:pPr>
            <w:r>
              <w:rPr>
                <w:rFonts w:hint="eastAsia" w:ascii="仿宋" w:hAnsi="仿宋" w:eastAsia="仿宋" w:cs="仿宋"/>
                <w:sz w:val="24"/>
              </w:rPr>
              <w:t>在厂内完成应急救援，未造成污染物外泄</w:t>
            </w:r>
          </w:p>
        </w:tc>
        <w:tc>
          <w:tcPr>
            <w:tcW w:w="1380" w:type="dxa"/>
            <w:tcBorders>
              <w:top w:val="single" w:color="auto" w:sz="4" w:space="0"/>
              <w:left w:val="single" w:color="auto" w:sz="2" w:space="0"/>
              <w:bottom w:val="single" w:color="auto" w:sz="12" w:space="0"/>
              <w:right w:val="single" w:color="auto" w:sz="2" w:space="0"/>
            </w:tcBorders>
            <w:vAlign w:val="center"/>
          </w:tcPr>
          <w:p>
            <w:pPr>
              <w:jc w:val="center"/>
              <w:rPr>
                <w:rFonts w:ascii="仿宋" w:hAnsi="仿宋" w:eastAsia="仿宋" w:cs="仿宋"/>
                <w:sz w:val="24"/>
              </w:rPr>
            </w:pPr>
            <w:r>
              <w:rPr>
                <w:rFonts w:hint="eastAsia" w:ascii="仿宋" w:hAnsi="仿宋" w:eastAsia="仿宋" w:cs="仿宋"/>
                <w:sz w:val="24"/>
              </w:rPr>
              <w:t>填表人</w:t>
            </w:r>
          </w:p>
        </w:tc>
        <w:tc>
          <w:tcPr>
            <w:tcW w:w="2070" w:type="dxa"/>
            <w:tcBorders>
              <w:top w:val="single" w:color="auto" w:sz="4" w:space="0"/>
              <w:left w:val="single" w:color="auto" w:sz="2" w:space="0"/>
              <w:bottom w:val="single" w:color="auto" w:sz="12" w:space="0"/>
              <w:right w:val="single" w:color="auto" w:sz="12" w:space="0"/>
            </w:tcBorders>
            <w:vAlign w:val="center"/>
          </w:tcPr>
          <w:p>
            <w:pPr>
              <w:jc w:val="center"/>
              <w:rPr>
                <w:rFonts w:ascii="仿宋" w:hAnsi="仿宋" w:eastAsia="仿宋" w:cs="仿宋"/>
                <w:sz w:val="24"/>
              </w:rPr>
            </w:pPr>
          </w:p>
        </w:tc>
      </w:tr>
    </w:tbl>
    <w:p>
      <w:pPr>
        <w:rPr>
          <w:rFonts w:ascii="仿宋" w:hAnsi="仿宋" w:eastAsia="仿宋" w:cs="仿宋"/>
          <w:sz w:val="24"/>
        </w:rPr>
      </w:pPr>
      <w:r>
        <w:rPr>
          <w:rFonts w:hint="eastAsia" w:ascii="仿宋" w:hAnsi="仿宋" w:eastAsia="仿宋" w:cs="仿宋"/>
          <w:sz w:val="24"/>
        </w:rPr>
        <w:t>信息接收、处理、上报等规范化格式文本。</w:t>
      </w:r>
    </w:p>
    <w:p>
      <w:pPr>
        <w:pStyle w:val="5"/>
        <w:rPr>
          <w:rFonts w:ascii="仿宋" w:hAnsi="仿宋" w:eastAsia="仿宋" w:cs="仿宋"/>
          <w:sz w:val="24"/>
        </w:rPr>
      </w:pPr>
    </w:p>
    <w:p>
      <w:pPr>
        <w:pStyle w:val="5"/>
        <w:rPr>
          <w:rFonts w:ascii="仿宋" w:hAnsi="仿宋" w:eastAsia="仿宋" w:cs="仿宋"/>
          <w:sz w:val="24"/>
        </w:rPr>
      </w:pPr>
    </w:p>
    <w:p>
      <w:pPr>
        <w:spacing w:before="156" w:beforeLines="50"/>
        <w:jc w:val="left"/>
        <w:outlineLvl w:val="1"/>
        <w:rPr>
          <w:rFonts w:ascii="仿宋" w:hAnsi="仿宋" w:eastAsia="仿宋"/>
          <w:b/>
          <w:bCs/>
          <w:color w:val="000000"/>
          <w:sz w:val="32"/>
        </w:rPr>
      </w:pPr>
      <w:bookmarkStart w:id="30" w:name="_Toc25311"/>
      <w:r>
        <w:rPr>
          <w:rFonts w:hint="eastAsia" w:ascii="仿宋" w:hAnsi="仿宋" w:eastAsia="仿宋"/>
          <w:b/>
          <w:bCs/>
          <w:color w:val="000000"/>
          <w:sz w:val="32"/>
        </w:rPr>
        <w:t>4.</w:t>
      </w:r>
      <w:r>
        <w:rPr>
          <w:rFonts w:ascii="仿宋" w:hAnsi="仿宋" w:eastAsia="仿宋"/>
          <w:b/>
          <w:bCs/>
          <w:color w:val="000000"/>
          <w:sz w:val="32"/>
        </w:rPr>
        <w:t>突发环境事件应急预案演练记录</w:t>
      </w:r>
      <w:bookmarkEnd w:id="30"/>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78"/>
        <w:gridCol w:w="7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535" w:type="dxa"/>
            <w:gridSpan w:val="3"/>
            <w:vAlign w:val="center"/>
          </w:tcPr>
          <w:p>
            <w:pPr>
              <w:jc w:val="left"/>
              <w:rPr>
                <w:rFonts w:ascii="仿宋" w:hAnsi="仿宋" w:eastAsia="仿宋" w:cs="仿宋"/>
                <w:sz w:val="24"/>
              </w:rPr>
            </w:pPr>
            <w:r>
              <w:rPr>
                <w:rFonts w:hint="eastAsia" w:ascii="仿宋" w:hAnsi="仿宋" w:eastAsia="仿宋" w:cs="仿宋"/>
                <w:sz w:val="24"/>
              </w:rPr>
              <w:t>应急预案名称：云南罗平锌电股份有限公司突发环境事件应急预案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23" w:type="dxa"/>
            <w:vMerge w:val="restart"/>
            <w:vAlign w:val="center"/>
          </w:tcPr>
          <w:p>
            <w:pPr>
              <w:tabs>
                <w:tab w:val="left" w:pos="3360"/>
              </w:tabs>
              <w:jc w:val="left"/>
              <w:rPr>
                <w:rFonts w:ascii="仿宋" w:hAnsi="仿宋" w:eastAsia="仿宋" w:cs="仿宋"/>
                <w:sz w:val="24"/>
              </w:rPr>
            </w:pPr>
            <w:r>
              <w:rPr>
                <w:rFonts w:hint="eastAsia" w:ascii="仿宋" w:hAnsi="仿宋" w:eastAsia="仿宋" w:cs="仿宋"/>
                <w:sz w:val="24"/>
              </w:rPr>
              <w:t>演</w:t>
            </w:r>
          </w:p>
          <w:p>
            <w:pPr>
              <w:tabs>
                <w:tab w:val="left" w:pos="3360"/>
              </w:tabs>
              <w:jc w:val="left"/>
              <w:rPr>
                <w:rFonts w:ascii="仿宋" w:hAnsi="仿宋" w:eastAsia="仿宋" w:cs="仿宋"/>
                <w:sz w:val="24"/>
              </w:rPr>
            </w:pPr>
            <w:r>
              <w:rPr>
                <w:rFonts w:hint="eastAsia" w:ascii="仿宋" w:hAnsi="仿宋" w:eastAsia="仿宋" w:cs="仿宋"/>
                <w:sz w:val="24"/>
              </w:rPr>
              <w:t>练</w:t>
            </w:r>
          </w:p>
          <w:p>
            <w:pPr>
              <w:tabs>
                <w:tab w:val="left" w:pos="3360"/>
              </w:tabs>
              <w:jc w:val="left"/>
              <w:rPr>
                <w:rFonts w:ascii="仿宋" w:hAnsi="仿宋" w:eastAsia="仿宋" w:cs="仿宋"/>
                <w:sz w:val="24"/>
              </w:rPr>
            </w:pPr>
            <w:r>
              <w:rPr>
                <w:rFonts w:hint="eastAsia" w:ascii="仿宋" w:hAnsi="仿宋" w:eastAsia="仿宋" w:cs="仿宋"/>
                <w:sz w:val="24"/>
              </w:rPr>
              <w:t>计</w:t>
            </w:r>
          </w:p>
          <w:p>
            <w:pPr>
              <w:tabs>
                <w:tab w:val="left" w:pos="3360"/>
              </w:tabs>
              <w:jc w:val="left"/>
              <w:rPr>
                <w:rFonts w:ascii="仿宋" w:hAnsi="仿宋" w:eastAsia="仿宋" w:cs="仿宋"/>
                <w:sz w:val="24"/>
              </w:rPr>
            </w:pPr>
            <w:r>
              <w:rPr>
                <w:rFonts w:hint="eastAsia" w:ascii="仿宋" w:hAnsi="仿宋" w:eastAsia="仿宋" w:cs="仿宋"/>
                <w:sz w:val="24"/>
              </w:rPr>
              <w:t>划</w:t>
            </w:r>
          </w:p>
        </w:tc>
        <w:tc>
          <w:tcPr>
            <w:tcW w:w="8512" w:type="dxa"/>
            <w:gridSpan w:val="2"/>
            <w:vAlign w:val="center"/>
          </w:tcPr>
          <w:p>
            <w:pPr>
              <w:tabs>
                <w:tab w:val="left" w:pos="3360"/>
              </w:tabs>
              <w:jc w:val="left"/>
              <w:rPr>
                <w:rFonts w:ascii="仿宋" w:hAnsi="仿宋" w:eastAsia="仿宋" w:cs="仿宋"/>
                <w:sz w:val="24"/>
              </w:rPr>
            </w:pPr>
            <w:r>
              <w:rPr>
                <w:rFonts w:hint="eastAsia" w:ascii="仿宋" w:hAnsi="仿宋" w:eastAsia="仿宋" w:cs="仿宋"/>
                <w:sz w:val="24"/>
              </w:rPr>
              <w:t>时间：2023年6月</w:t>
            </w:r>
            <w:r>
              <w:rPr>
                <w:rFonts w:hint="eastAsia" w:ascii="仿宋" w:hAnsi="仿宋" w:eastAsia="仿宋" w:cs="仿宋"/>
                <w:sz w:val="24"/>
                <w:lang w:val="en-US" w:eastAsia="zh-CN"/>
              </w:rPr>
              <w:t>9</w:t>
            </w:r>
            <w:r>
              <w:rPr>
                <w:rFonts w:hint="eastAsia" w:ascii="仿宋" w:hAnsi="仿宋" w:eastAsia="仿宋" w:cs="仿宋"/>
                <w:sz w:val="24"/>
              </w:rPr>
              <w:t>日10:00</w:t>
            </w:r>
            <w:r>
              <w:rPr>
                <w:rFonts w:hint="eastAsia" w:ascii="仿宋" w:hAnsi="仿宋" w:eastAsia="仿宋" w:cs="仿宋"/>
                <w:sz w:val="24"/>
              </w:rPr>
              <w:tab/>
            </w:r>
            <w:r>
              <w:rPr>
                <w:rFonts w:hint="eastAsia" w:ascii="仿宋" w:hAnsi="仿宋" w:eastAsia="仿宋" w:cs="仿宋"/>
                <w:sz w:val="24"/>
              </w:rPr>
              <w:t>地点：云南罗平锌电股份有限公司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4" w:hRule="atLeast"/>
          <w:jc w:val="center"/>
        </w:trPr>
        <w:tc>
          <w:tcPr>
            <w:tcW w:w="1023" w:type="dxa"/>
            <w:vMerge w:val="continue"/>
            <w:vAlign w:val="center"/>
          </w:tcPr>
          <w:p>
            <w:pPr>
              <w:jc w:val="left"/>
              <w:rPr>
                <w:rFonts w:ascii="仿宋" w:hAnsi="仿宋" w:eastAsia="仿宋" w:cs="仿宋"/>
                <w:sz w:val="24"/>
              </w:rPr>
            </w:pPr>
          </w:p>
        </w:tc>
        <w:tc>
          <w:tcPr>
            <w:tcW w:w="8512" w:type="dxa"/>
            <w:gridSpan w:val="2"/>
            <w:vAlign w:val="center"/>
          </w:tcPr>
          <w:p>
            <w:pPr>
              <w:jc w:val="left"/>
              <w:rPr>
                <w:rFonts w:ascii="仿宋" w:hAnsi="仿宋" w:eastAsia="仿宋" w:cs="仿宋"/>
                <w:sz w:val="24"/>
              </w:rPr>
            </w:pPr>
            <w:r>
              <w:rPr>
                <w:rFonts w:hint="eastAsia" w:ascii="仿宋" w:hAnsi="仿宋" w:eastAsia="仿宋" w:cs="仿宋"/>
                <w:sz w:val="24"/>
              </w:rPr>
              <w:t>参加人员：云南罗平锌电股份有限公司副总、</w:t>
            </w:r>
            <w:r>
              <w:rPr>
                <w:rFonts w:hint="eastAsia" w:ascii="仿宋" w:hAnsi="仿宋" w:eastAsia="仿宋" w:cs="仿宋"/>
                <w:sz w:val="24"/>
                <w:lang w:eastAsia="zh-CN"/>
              </w:rPr>
              <w:t>硫酸厂</w:t>
            </w:r>
            <w:r>
              <w:rPr>
                <w:rFonts w:hint="eastAsia" w:ascii="仿宋" w:hAnsi="仿宋" w:eastAsia="仿宋" w:cs="仿宋"/>
                <w:sz w:val="24"/>
              </w:rPr>
              <w:t>副厂长、各应急小组。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1" w:hRule="atLeast"/>
          <w:jc w:val="center"/>
        </w:trPr>
        <w:tc>
          <w:tcPr>
            <w:tcW w:w="1023" w:type="dxa"/>
            <w:vMerge w:val="continue"/>
            <w:vAlign w:val="center"/>
          </w:tcPr>
          <w:p>
            <w:pPr>
              <w:jc w:val="left"/>
              <w:rPr>
                <w:rFonts w:ascii="仿宋" w:hAnsi="仿宋" w:eastAsia="仿宋" w:cs="仿宋"/>
                <w:sz w:val="24"/>
              </w:rPr>
            </w:pPr>
          </w:p>
        </w:tc>
        <w:tc>
          <w:tcPr>
            <w:tcW w:w="8512" w:type="dxa"/>
            <w:gridSpan w:val="2"/>
            <w:vAlign w:val="center"/>
          </w:tcPr>
          <w:p>
            <w:pPr>
              <w:tabs>
                <w:tab w:val="left" w:pos="3360"/>
              </w:tabs>
              <w:ind w:left="17"/>
              <w:jc w:val="left"/>
              <w:rPr>
                <w:rFonts w:ascii="仿宋" w:hAnsi="仿宋" w:eastAsia="仿宋" w:cs="仿宋"/>
                <w:sz w:val="24"/>
              </w:rPr>
            </w:pPr>
            <w:r>
              <w:rPr>
                <w:rFonts w:hint="eastAsia" w:ascii="仿宋" w:hAnsi="仿宋" w:eastAsia="仿宋" w:cs="仿宋"/>
                <w:sz w:val="24"/>
              </w:rPr>
              <w:t>演练内容：2023年云南罗平锌电股份有限公司硫酸</w:t>
            </w:r>
            <w:r>
              <w:rPr>
                <w:rFonts w:hint="eastAsia" w:ascii="仿宋" w:hAnsi="仿宋" w:eastAsia="仿宋" w:cs="仿宋"/>
                <w:sz w:val="24"/>
                <w:lang w:eastAsia="zh-CN"/>
              </w:rPr>
              <w:t>厂放酸阀门失灵导致硫酸大量</w:t>
            </w:r>
            <w:r>
              <w:rPr>
                <w:rFonts w:hint="eastAsia" w:ascii="仿宋" w:hAnsi="仿宋" w:eastAsia="仿宋" w:cs="仿宋"/>
                <w:sz w:val="24"/>
              </w:rPr>
              <w:t>泄漏，</w:t>
            </w:r>
            <w:r>
              <w:rPr>
                <w:rFonts w:hint="eastAsia" w:ascii="仿宋" w:hAnsi="仿宋" w:eastAsia="仿宋" w:cs="仿宋"/>
                <w:sz w:val="24"/>
                <w:lang w:val="en-US" w:eastAsia="zh-CN"/>
              </w:rPr>
              <w:t>1人受伤，</w:t>
            </w:r>
            <w:r>
              <w:rPr>
                <w:rFonts w:hint="eastAsia" w:ascii="仿宋" w:hAnsi="仿宋" w:eastAsia="仿宋" w:cs="仿宋"/>
                <w:sz w:val="24"/>
              </w:rPr>
              <w:t>云南罗平锌电股份有限公司指挥部接到值班室报警后，立即启动《突发环境事件应急预案》Ⅱ级响应，迅速组织各应急小组赶赴现场，展开应急处置，并上报曲靖市生态环境局罗平分局现场情况、处置情况及后期处置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7" w:hRule="atLeast"/>
          <w:jc w:val="center"/>
        </w:trPr>
        <w:tc>
          <w:tcPr>
            <w:tcW w:w="1023" w:type="dxa"/>
            <w:vMerge w:val="continue"/>
            <w:vAlign w:val="center"/>
          </w:tcPr>
          <w:p>
            <w:pPr>
              <w:jc w:val="left"/>
              <w:rPr>
                <w:rFonts w:ascii="仿宋" w:hAnsi="仿宋" w:eastAsia="仿宋" w:cs="仿宋"/>
                <w:sz w:val="24"/>
              </w:rPr>
            </w:pPr>
          </w:p>
        </w:tc>
        <w:tc>
          <w:tcPr>
            <w:tcW w:w="8512" w:type="dxa"/>
            <w:gridSpan w:val="2"/>
            <w:vAlign w:val="center"/>
          </w:tcPr>
          <w:p>
            <w:pPr>
              <w:tabs>
                <w:tab w:val="left" w:pos="3360"/>
              </w:tabs>
              <w:ind w:left="17"/>
              <w:jc w:val="left"/>
              <w:rPr>
                <w:rFonts w:ascii="仿宋" w:hAnsi="仿宋" w:eastAsia="仿宋" w:cs="仿宋"/>
                <w:sz w:val="24"/>
              </w:rPr>
            </w:pPr>
            <w:r>
              <w:rPr>
                <w:rFonts w:hint="eastAsia" w:ascii="仿宋" w:hAnsi="仿宋" w:eastAsia="仿宋" w:cs="仿宋"/>
                <w:sz w:val="24"/>
              </w:rPr>
              <w:t>演练人员和物资准备及分工：云南罗平锌电股份有限公司总指挥：</w:t>
            </w:r>
          </w:p>
          <w:p>
            <w:pPr>
              <w:tabs>
                <w:tab w:val="left" w:pos="3360"/>
              </w:tabs>
              <w:ind w:left="17"/>
              <w:jc w:val="left"/>
              <w:rPr>
                <w:rFonts w:ascii="仿宋" w:hAnsi="仿宋" w:eastAsia="仿宋" w:cs="仿宋"/>
                <w:sz w:val="24"/>
              </w:rPr>
            </w:pPr>
            <w:r>
              <w:rPr>
                <w:rFonts w:hint="eastAsia" w:ascii="仿宋" w:hAnsi="仿宋" w:eastAsia="仿宋" w:cs="仿宋"/>
                <w:sz w:val="24"/>
              </w:rPr>
              <w:t>云南罗平锌电股份有限公司各应急小组、值班人员、巡查人员；</w:t>
            </w:r>
          </w:p>
          <w:p>
            <w:pPr>
              <w:tabs>
                <w:tab w:val="left" w:pos="3360"/>
              </w:tabs>
              <w:ind w:left="17"/>
              <w:jc w:val="left"/>
              <w:rPr>
                <w:rFonts w:ascii="仿宋" w:hAnsi="仿宋" w:eastAsia="仿宋" w:cs="仿宋"/>
                <w:sz w:val="24"/>
              </w:rPr>
            </w:pPr>
            <w:r>
              <w:rPr>
                <w:rFonts w:hint="eastAsia" w:ascii="仿宋" w:hAnsi="仿宋" w:eastAsia="仿宋" w:cs="仿宋"/>
                <w:sz w:val="24"/>
              </w:rPr>
              <w:t>应急物资：个人防护物资、</w:t>
            </w:r>
            <w:r>
              <w:rPr>
                <w:rFonts w:hint="eastAsia" w:ascii="仿宋" w:hAnsi="仿宋" w:eastAsia="仿宋" w:cs="仿宋"/>
                <w:sz w:val="24"/>
                <w:lang w:eastAsia="zh-CN"/>
              </w:rPr>
              <w:t>石灰、扫把、铲子、洒水车</w:t>
            </w:r>
            <w:r>
              <w:rPr>
                <w:rFonts w:hint="eastAsia" w:ascii="仿宋" w:hAnsi="仿宋" w:eastAsia="仿宋" w:cs="仿宋"/>
                <w:sz w:val="24"/>
              </w:rPr>
              <w:t>；</w:t>
            </w:r>
          </w:p>
          <w:p>
            <w:pPr>
              <w:tabs>
                <w:tab w:val="left" w:pos="3360"/>
              </w:tabs>
              <w:ind w:left="17"/>
              <w:jc w:val="left"/>
              <w:rPr>
                <w:rFonts w:hint="eastAsia" w:eastAsia="仿宋"/>
                <w:lang w:eastAsia="zh-CN"/>
              </w:rPr>
            </w:pPr>
            <w:r>
              <w:rPr>
                <w:rFonts w:hint="eastAsia" w:ascii="仿宋" w:hAnsi="仿宋" w:eastAsia="仿宋" w:cs="仿宋"/>
                <w:sz w:val="24"/>
              </w:rPr>
              <w:t>演练物资：话筒、音响、对讲机</w:t>
            </w:r>
            <w:r>
              <w:rPr>
                <w:rFonts w:hint="eastAsia" w:ascii="仿宋" w:hAnsi="仿宋" w:eastAsia="仿宋" w:cs="仿宋"/>
                <w:sz w:val="24"/>
                <w:lang w:eastAsia="zh-CN"/>
              </w:rPr>
              <w:t>、生石灰、防护服、扫把、铁铲、洒水车等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atLeast"/>
          <w:jc w:val="center"/>
        </w:trPr>
        <w:tc>
          <w:tcPr>
            <w:tcW w:w="1023" w:type="dxa"/>
            <w:vMerge w:val="continue"/>
            <w:vAlign w:val="center"/>
          </w:tcPr>
          <w:p>
            <w:pPr>
              <w:jc w:val="left"/>
              <w:rPr>
                <w:rFonts w:ascii="仿宋" w:hAnsi="仿宋" w:eastAsia="仿宋" w:cs="仿宋"/>
                <w:sz w:val="24"/>
              </w:rPr>
            </w:pPr>
          </w:p>
        </w:tc>
        <w:tc>
          <w:tcPr>
            <w:tcW w:w="8512" w:type="dxa"/>
            <w:gridSpan w:val="2"/>
            <w:vAlign w:val="center"/>
          </w:tcPr>
          <w:p>
            <w:pPr>
              <w:tabs>
                <w:tab w:val="left" w:pos="3360"/>
              </w:tabs>
              <w:ind w:left="12"/>
              <w:jc w:val="left"/>
              <w:rPr>
                <w:rFonts w:ascii="仿宋" w:hAnsi="仿宋" w:eastAsia="仿宋" w:cs="仿宋"/>
                <w:sz w:val="24"/>
              </w:rPr>
            </w:pPr>
            <w:r>
              <w:rPr>
                <w:rFonts w:hint="eastAsia" w:ascii="仿宋" w:hAnsi="仿宋" w:eastAsia="仿宋" w:cs="仿宋"/>
                <w:sz w:val="24"/>
              </w:rPr>
              <w:t>其他:观摩人员：云南罗平锌电股份有限公司、曲靖市生态环境局罗平分局、云南协同环保工程有限公司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jc w:val="center"/>
        </w:trPr>
        <w:tc>
          <w:tcPr>
            <w:tcW w:w="1023" w:type="dxa"/>
            <w:vMerge w:val="continue"/>
            <w:vAlign w:val="center"/>
          </w:tcPr>
          <w:p>
            <w:pPr>
              <w:jc w:val="left"/>
              <w:rPr>
                <w:rFonts w:ascii="仿宋" w:hAnsi="仿宋" w:eastAsia="仿宋" w:cs="仿宋"/>
                <w:sz w:val="24"/>
              </w:rPr>
            </w:pPr>
          </w:p>
        </w:tc>
        <w:tc>
          <w:tcPr>
            <w:tcW w:w="8512" w:type="dxa"/>
            <w:gridSpan w:val="2"/>
            <w:vAlign w:val="center"/>
          </w:tcPr>
          <w:p>
            <w:pPr>
              <w:jc w:val="left"/>
              <w:rPr>
                <w:rFonts w:hint="eastAsia" w:ascii="仿宋" w:hAnsi="仿宋" w:eastAsia="仿宋" w:cs="仿宋"/>
                <w:sz w:val="24"/>
                <w:lang w:eastAsia="zh-CN"/>
              </w:rPr>
            </w:pPr>
            <w:r>
              <w:rPr>
                <w:rFonts w:hint="eastAsia" w:ascii="仿宋" w:hAnsi="仿宋" w:eastAsia="仿宋" w:cs="仿宋"/>
                <w:sz w:val="24"/>
              </w:rPr>
              <w:t>计划编制人：</w:t>
            </w:r>
            <w:r>
              <w:rPr>
                <w:rFonts w:hint="eastAsia" w:ascii="仿宋" w:hAnsi="仿宋" w:eastAsia="仿宋" w:cs="仿宋"/>
                <w:sz w:val="24"/>
                <w:lang w:eastAsia="zh-CN"/>
              </w:rPr>
              <w:t>王永仙</w:t>
            </w:r>
            <w:r>
              <w:rPr>
                <w:rFonts w:hint="eastAsia" w:ascii="仿宋" w:hAnsi="仿宋" w:eastAsia="仿宋" w:cs="仿宋"/>
                <w:sz w:val="24"/>
              </w:rPr>
              <w:t xml:space="preserve">     批准人：</w:t>
            </w:r>
            <w:r>
              <w:rPr>
                <w:rFonts w:hint="eastAsia" w:ascii="仿宋" w:hAnsi="仿宋" w:eastAsia="仿宋" w:cs="仿宋"/>
                <w:sz w:val="24"/>
                <w:lang w:eastAsia="zh-CN"/>
              </w:rPr>
              <w:t>副总指挥</w:t>
            </w:r>
            <w:r>
              <w:rPr>
                <w:rFonts w:hint="eastAsia" w:ascii="仿宋" w:hAnsi="仿宋" w:eastAsia="仿宋" w:cs="仿宋"/>
                <w:sz w:val="24"/>
              </w:rPr>
              <w:t xml:space="preserve"> </w:t>
            </w:r>
            <w:r>
              <w:rPr>
                <w:rFonts w:hint="eastAsia" w:ascii="仿宋" w:hAnsi="仿宋" w:eastAsia="仿宋" w:cs="仿宋"/>
                <w:sz w:val="24"/>
                <w:lang w:eastAsia="zh-CN"/>
              </w:rPr>
              <w:t xml:space="preserve">   </w:t>
            </w:r>
            <w:r>
              <w:rPr>
                <w:rFonts w:hint="eastAsia" w:ascii="仿宋" w:hAnsi="仿宋" w:eastAsia="仿宋" w:cs="仿宋"/>
                <w:sz w:val="24"/>
              </w:rPr>
              <w:t xml:space="preserve">日期： </w:t>
            </w:r>
            <w:r>
              <w:rPr>
                <w:rFonts w:hint="eastAsia" w:ascii="仿宋" w:hAnsi="仿宋" w:eastAsia="仿宋" w:cs="仿宋"/>
                <w:sz w:val="24"/>
                <w:lang w:eastAsia="zh-CN"/>
              </w:rPr>
              <w:t>2023年6月5日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3" w:hRule="atLeast"/>
          <w:jc w:val="center"/>
        </w:trPr>
        <w:tc>
          <w:tcPr>
            <w:tcW w:w="2301" w:type="dxa"/>
            <w:gridSpan w:val="2"/>
            <w:vAlign w:val="center"/>
          </w:tcPr>
          <w:p>
            <w:pPr>
              <w:jc w:val="left"/>
              <w:rPr>
                <w:rFonts w:ascii="仿宋" w:hAnsi="仿宋" w:eastAsia="仿宋" w:cs="仿宋"/>
                <w:sz w:val="24"/>
              </w:rPr>
            </w:pPr>
            <w:r>
              <w:rPr>
                <w:rFonts w:hint="eastAsia" w:ascii="仿宋" w:hAnsi="仿宋" w:eastAsia="仿宋" w:cs="仿宋"/>
                <w:sz w:val="24"/>
              </w:rPr>
              <w:t>预案演练实施情况记录：（可附照片、相关资料等）</w:t>
            </w:r>
          </w:p>
        </w:tc>
        <w:tc>
          <w:tcPr>
            <w:tcW w:w="7234" w:type="dxa"/>
            <w:vAlign w:val="center"/>
          </w:tcPr>
          <w:p>
            <w:pPr>
              <w:numPr>
                <w:ilvl w:val="0"/>
                <w:numId w:val="3"/>
              </w:numPr>
              <w:jc w:val="left"/>
              <w:rPr>
                <w:rFonts w:hint="eastAsia" w:ascii="仿宋" w:hAnsi="仿宋" w:eastAsia="仿宋" w:cs="仿宋"/>
                <w:sz w:val="24"/>
                <w:lang w:val="en-US" w:eastAsia="zh-CN"/>
              </w:rPr>
            </w:pPr>
            <w:r>
              <w:rPr>
                <w:rFonts w:hint="eastAsia" w:ascii="仿宋" w:hAnsi="仿宋" w:eastAsia="仿宋" w:cs="仿宋"/>
                <w:sz w:val="24"/>
                <w:lang w:val="en-US" w:eastAsia="zh-CN"/>
              </w:rPr>
              <w:t>突发环境事件应急预案桌面</w:t>
            </w:r>
            <w:r>
              <w:rPr>
                <w:rFonts w:hint="eastAsia" w:ascii="仿宋" w:hAnsi="仿宋" w:eastAsia="仿宋" w:cs="仿宋"/>
                <w:sz w:val="24"/>
                <w:szCs w:val="24"/>
                <w:lang w:val="en-US" w:eastAsia="zh-CN"/>
              </w:rPr>
              <w:t>培训</w:t>
            </w:r>
            <w:r>
              <w:rPr>
                <w:rFonts w:hint="eastAsia" w:ascii="仿宋" w:hAnsi="仿宋" w:eastAsia="仿宋" w:cs="仿宋"/>
                <w:sz w:val="24"/>
                <w:lang w:val="en-US" w:eastAsia="zh-CN"/>
              </w:rPr>
              <w:t>（</w:t>
            </w:r>
            <w:r>
              <w:rPr>
                <w:rFonts w:hint="eastAsia" w:ascii="仿宋" w:hAnsi="仿宋" w:eastAsia="仿宋" w:cs="仿宋"/>
                <w:sz w:val="24"/>
                <w:szCs w:val="24"/>
                <w:lang w:val="en-US" w:eastAsia="zh-CN"/>
              </w:rPr>
              <w:t>更多照片</w:t>
            </w:r>
            <w:r>
              <w:rPr>
                <w:rFonts w:hint="eastAsia" w:ascii="仿宋" w:hAnsi="仿宋" w:eastAsia="仿宋" w:cs="仿宋"/>
                <w:sz w:val="24"/>
                <w:lang w:val="en-US" w:eastAsia="zh-CN"/>
              </w:rPr>
              <w:t>详见光盘）</w:t>
            </w:r>
          </w:p>
          <w:p>
            <w:pPr>
              <w:numPr>
                <w:ilvl w:val="0"/>
                <w:numId w:val="0"/>
              </w:numPr>
              <w:jc w:val="left"/>
              <w:rPr>
                <w:rFonts w:hint="eastAsia" w:ascii="仿宋" w:hAnsi="仿宋" w:eastAsia="仿宋" w:cs="仿宋"/>
                <w:sz w:val="24"/>
                <w:lang w:val="en-US" w:eastAsia="zh-CN"/>
              </w:rPr>
            </w:pPr>
            <w:r>
              <w:rPr>
                <w:rFonts w:hint="default"/>
                <w:lang w:val="en-US" w:eastAsia="zh-CN"/>
              </w:rPr>
              <w:drawing>
                <wp:inline distT="0" distB="0" distL="114300" distR="114300">
                  <wp:extent cx="4447540" cy="3335655"/>
                  <wp:effectExtent l="0" t="0" r="10160" b="17145"/>
                  <wp:docPr id="5" name="图片 5" descr="IMG_20230605_15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0230605_154000"/>
                          <pic:cNvPicPr>
                            <a:picLocks noChangeAspect="1"/>
                          </pic:cNvPicPr>
                        </pic:nvPicPr>
                        <pic:blipFill>
                          <a:blip r:embed="rId7"/>
                          <a:stretch>
                            <a:fillRect/>
                          </a:stretch>
                        </pic:blipFill>
                        <pic:spPr>
                          <a:xfrm>
                            <a:off x="0" y="0"/>
                            <a:ext cx="4447540" cy="3335655"/>
                          </a:xfrm>
                          <a:prstGeom prst="rect">
                            <a:avLst/>
                          </a:prstGeom>
                        </pic:spPr>
                      </pic:pic>
                    </a:graphicData>
                  </a:graphic>
                </wp:inline>
              </w:drawing>
            </w:r>
          </w:p>
          <w:p>
            <w:pPr>
              <w:numPr>
                <w:ilvl w:val="0"/>
                <w:numId w:val="0"/>
              </w:numPr>
              <w:jc w:val="left"/>
              <w:rPr>
                <w:rFonts w:hint="eastAsia" w:ascii="仿宋" w:hAnsi="仿宋" w:eastAsia="仿宋" w:cs="仿宋"/>
                <w:sz w:val="24"/>
                <w:lang w:val="en-US" w:eastAsia="zh-CN"/>
              </w:rPr>
            </w:pPr>
          </w:p>
          <w:p>
            <w:pPr>
              <w:numPr>
                <w:ilvl w:val="0"/>
                <w:numId w:val="0"/>
              </w:numPr>
              <w:jc w:val="left"/>
              <w:rPr>
                <w:rFonts w:hint="eastAsia" w:ascii="仿宋" w:hAnsi="仿宋" w:eastAsia="仿宋" w:cs="仿宋"/>
                <w:sz w:val="24"/>
                <w:lang w:val="en-US" w:eastAsia="zh-CN"/>
              </w:rPr>
            </w:pPr>
            <w:r>
              <w:rPr>
                <w:rFonts w:hint="eastAsia" w:ascii="仿宋" w:hAnsi="仿宋" w:eastAsia="仿宋" w:cs="仿宋"/>
                <w:sz w:val="24"/>
                <w:lang w:val="en-US" w:eastAsia="zh-CN"/>
              </w:rPr>
              <w:drawing>
                <wp:inline distT="0" distB="0" distL="114300" distR="114300">
                  <wp:extent cx="4447540" cy="3335655"/>
                  <wp:effectExtent l="0" t="0" r="10160" b="17145"/>
                  <wp:docPr id="6" name="图片 6" descr="IMG_20230605_16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0230605_163008"/>
                          <pic:cNvPicPr>
                            <a:picLocks noChangeAspect="1"/>
                          </pic:cNvPicPr>
                        </pic:nvPicPr>
                        <pic:blipFill>
                          <a:blip r:embed="rId8"/>
                          <a:stretch>
                            <a:fillRect/>
                          </a:stretch>
                        </pic:blipFill>
                        <pic:spPr>
                          <a:xfrm>
                            <a:off x="0" y="0"/>
                            <a:ext cx="4447540" cy="3335655"/>
                          </a:xfrm>
                          <a:prstGeom prst="rect">
                            <a:avLst/>
                          </a:prstGeom>
                        </pic:spPr>
                      </pic:pic>
                    </a:graphicData>
                  </a:graphic>
                </wp:inline>
              </w:drawing>
            </w:r>
          </w:p>
          <w:p>
            <w:pPr>
              <w:numPr>
                <w:ilvl w:val="0"/>
                <w:numId w:val="0"/>
              </w:numPr>
              <w:jc w:val="left"/>
              <w:rPr>
                <w:rFonts w:hint="eastAsia" w:ascii="仿宋" w:hAnsi="仿宋" w:eastAsia="仿宋" w:cs="仿宋"/>
                <w:sz w:val="24"/>
                <w:lang w:val="en-US" w:eastAsia="zh-CN"/>
              </w:rPr>
            </w:pPr>
          </w:p>
          <w:p>
            <w:pPr>
              <w:numPr>
                <w:ilvl w:val="0"/>
                <w:numId w:val="0"/>
              </w:numPr>
              <w:jc w:val="left"/>
              <w:rPr>
                <w:rFonts w:hint="eastAsia" w:ascii="仿宋" w:hAnsi="仿宋" w:eastAsia="仿宋" w:cs="仿宋"/>
                <w:sz w:val="24"/>
                <w:lang w:val="en-US" w:eastAsia="zh-CN"/>
              </w:rPr>
            </w:pPr>
            <w:r>
              <w:rPr>
                <w:rFonts w:hint="eastAsia" w:ascii="仿宋" w:hAnsi="仿宋" w:eastAsia="仿宋" w:cs="仿宋"/>
                <w:sz w:val="24"/>
                <w:lang w:val="en-US" w:eastAsia="zh-CN"/>
              </w:rPr>
              <w:t>2、拍摄应急演练画面制作存档小视频（详见光盘）；</w:t>
            </w:r>
          </w:p>
          <w:p>
            <w:pPr>
              <w:pStyle w:val="2"/>
              <w:numPr>
                <w:ilvl w:val="0"/>
                <w:numId w:val="0"/>
              </w:num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3、实战演练照片（更多照片详见光盘）；</w:t>
            </w:r>
          </w:p>
          <w:p>
            <w:pPr>
              <w:jc w:val="left"/>
              <w:rPr>
                <w:rFonts w:ascii="仿宋" w:hAnsi="仿宋" w:eastAsia="仿宋" w:cs="仿宋"/>
                <w:sz w:val="24"/>
              </w:rPr>
            </w:pPr>
          </w:p>
          <w:p>
            <w:pPr>
              <w:jc w:val="left"/>
              <w:rPr>
                <w:rFonts w:ascii="仿宋" w:hAnsi="仿宋" w:eastAsia="仿宋" w:cs="仿宋"/>
                <w:sz w:val="24"/>
              </w:rPr>
            </w:pPr>
            <w:r>
              <w:rPr>
                <w:rFonts w:hint="eastAsia" w:ascii="仿宋" w:hAnsi="仿宋" w:eastAsia="仿宋" w:cs="仿宋"/>
                <w:sz w:val="24"/>
                <w:lang w:eastAsia="zh-CN"/>
              </w:rPr>
              <w:drawing>
                <wp:inline distT="0" distB="0" distL="114300" distR="114300">
                  <wp:extent cx="3989070" cy="2722880"/>
                  <wp:effectExtent l="0" t="0" r="11430" b="1270"/>
                  <wp:docPr id="2" name="图片 2" descr="微信图片_202306120944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3061209442541"/>
                          <pic:cNvPicPr>
                            <a:picLocks noChangeAspect="1"/>
                          </pic:cNvPicPr>
                        </pic:nvPicPr>
                        <pic:blipFill>
                          <a:blip r:embed="rId9"/>
                          <a:stretch>
                            <a:fillRect/>
                          </a:stretch>
                        </pic:blipFill>
                        <pic:spPr>
                          <a:xfrm>
                            <a:off x="0" y="0"/>
                            <a:ext cx="3989070" cy="2722880"/>
                          </a:xfrm>
                          <a:prstGeom prst="rect">
                            <a:avLst/>
                          </a:prstGeom>
                        </pic:spPr>
                      </pic:pic>
                    </a:graphicData>
                  </a:graphic>
                </wp:inline>
              </w:drawing>
            </w:r>
          </w:p>
          <w:p>
            <w:pPr>
              <w:jc w:val="left"/>
              <w:rPr>
                <w:rFonts w:ascii="仿宋" w:hAnsi="仿宋" w:eastAsia="仿宋" w:cs="仿宋"/>
                <w:sz w:val="24"/>
              </w:rPr>
            </w:pPr>
          </w:p>
          <w:p>
            <w:pPr>
              <w:jc w:val="left"/>
              <w:rPr>
                <w:rFonts w:ascii="仿宋" w:hAnsi="仿宋" w:eastAsia="仿宋" w:cs="仿宋"/>
                <w:sz w:val="24"/>
              </w:rPr>
            </w:pPr>
          </w:p>
          <w:p>
            <w:pPr>
              <w:jc w:val="left"/>
              <w:rPr>
                <w:rFonts w:hint="eastAsia" w:ascii="仿宋" w:hAnsi="仿宋" w:eastAsia="仿宋" w:cs="仿宋"/>
                <w:sz w:val="24"/>
                <w:lang w:eastAsia="zh-CN"/>
              </w:rPr>
            </w:pPr>
            <w:r>
              <w:rPr>
                <w:rFonts w:hint="eastAsia" w:ascii="仿宋" w:hAnsi="仿宋" w:eastAsia="仿宋" w:cs="仿宋"/>
                <w:sz w:val="24"/>
                <w:lang w:eastAsia="zh-CN"/>
              </w:rPr>
              <w:drawing>
                <wp:inline distT="0" distB="0" distL="114300" distR="114300">
                  <wp:extent cx="4447540" cy="3335655"/>
                  <wp:effectExtent l="0" t="0" r="10160" b="17145"/>
                  <wp:docPr id="3" name="图片 3" descr="48a1d0ca895630f143ff19524e542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48a1d0ca895630f143ff19524e542fb"/>
                          <pic:cNvPicPr>
                            <a:picLocks noChangeAspect="1"/>
                          </pic:cNvPicPr>
                        </pic:nvPicPr>
                        <pic:blipFill>
                          <a:blip r:embed="rId10"/>
                          <a:stretch>
                            <a:fillRect/>
                          </a:stretch>
                        </pic:blipFill>
                        <pic:spPr>
                          <a:xfrm>
                            <a:off x="0" y="0"/>
                            <a:ext cx="4447540" cy="3335655"/>
                          </a:xfrm>
                          <a:prstGeom prst="rect">
                            <a:avLst/>
                          </a:prstGeom>
                        </pic:spPr>
                      </pic:pic>
                    </a:graphicData>
                  </a:graphic>
                </wp:inline>
              </w:drawing>
            </w:r>
          </w:p>
          <w:p>
            <w:pPr>
              <w:jc w:val="left"/>
              <w:rPr>
                <w:rFonts w:ascii="仿宋" w:hAnsi="仿宋" w:eastAsia="仿宋" w:cs="仿宋"/>
                <w:sz w:val="24"/>
              </w:rPr>
            </w:pPr>
          </w:p>
          <w:p>
            <w:pPr>
              <w:jc w:val="left"/>
              <w:rPr>
                <w:rFonts w:hint="eastAsia" w:ascii="仿宋" w:hAnsi="仿宋" w:eastAsia="仿宋" w:cs="仿宋"/>
                <w:sz w:val="24"/>
                <w:lang w:eastAsia="zh-CN"/>
              </w:rPr>
            </w:pPr>
            <w:r>
              <w:rPr>
                <w:rFonts w:hint="eastAsia" w:ascii="仿宋" w:hAnsi="仿宋" w:eastAsia="仿宋" w:cs="仿宋"/>
                <w:sz w:val="24"/>
              </w:rPr>
              <w:t>记录人：</w:t>
            </w:r>
            <w:r>
              <w:rPr>
                <w:rFonts w:hint="eastAsia" w:ascii="仿宋" w:hAnsi="仿宋" w:eastAsia="仿宋" w:cs="仿宋"/>
                <w:sz w:val="24"/>
                <w:lang w:eastAsia="zh-CN"/>
              </w:rPr>
              <w:t>刘勇、余小虎</w:t>
            </w:r>
            <w:r>
              <w:rPr>
                <w:rFonts w:hint="eastAsia" w:ascii="仿宋" w:hAnsi="仿宋" w:eastAsia="仿宋" w:cs="仿宋"/>
                <w:sz w:val="24"/>
              </w:rPr>
              <w:t xml:space="preserve">           日期：</w:t>
            </w:r>
            <w:r>
              <w:rPr>
                <w:rFonts w:hint="eastAsia" w:ascii="仿宋" w:hAnsi="仿宋" w:eastAsia="仿宋" w:cs="仿宋"/>
                <w:sz w:val="24"/>
                <w:lang w:eastAsia="zh-CN"/>
              </w:rPr>
              <w:t>2023年</w:t>
            </w:r>
            <w:r>
              <w:rPr>
                <w:rFonts w:hint="eastAsia" w:ascii="仿宋" w:hAnsi="仿宋" w:eastAsia="仿宋" w:cs="仿宋"/>
                <w:sz w:val="24"/>
              </w:rPr>
              <w:t xml:space="preserve"> </w:t>
            </w:r>
            <w:r>
              <w:rPr>
                <w:rFonts w:hint="eastAsia" w:ascii="仿宋" w:hAnsi="仿宋" w:eastAsia="仿宋" w:cs="仿宋"/>
                <w:sz w:val="24"/>
                <w:lang w:eastAsia="zh-CN"/>
              </w:rPr>
              <w:t>6月9日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1" w:hRule="atLeast"/>
          <w:jc w:val="center"/>
        </w:trPr>
        <w:tc>
          <w:tcPr>
            <w:tcW w:w="2301" w:type="dxa"/>
            <w:gridSpan w:val="2"/>
            <w:vAlign w:val="center"/>
          </w:tcPr>
          <w:p>
            <w:pPr>
              <w:jc w:val="left"/>
              <w:rPr>
                <w:rFonts w:ascii="仿宋" w:hAnsi="仿宋" w:eastAsia="仿宋" w:cs="仿宋"/>
                <w:sz w:val="24"/>
              </w:rPr>
            </w:pPr>
            <w:r>
              <w:rPr>
                <w:rFonts w:hint="eastAsia" w:ascii="仿宋" w:hAnsi="仿宋" w:eastAsia="仿宋" w:cs="仿宋"/>
                <w:sz w:val="24"/>
              </w:rPr>
              <w:t xml:space="preserve">演练后对预案的评审记录：（对预案的适用和可行性进行评价，对预案的不足和需改进之处提出修改意见            </w:t>
            </w:r>
          </w:p>
        </w:tc>
        <w:tc>
          <w:tcPr>
            <w:tcW w:w="7234" w:type="dxa"/>
            <w:vAlign w:val="center"/>
          </w:tcPr>
          <w:p>
            <w:pPr>
              <w:jc w:val="left"/>
              <w:rPr>
                <w:rFonts w:ascii="仿宋" w:hAnsi="仿宋" w:eastAsia="仿宋" w:cs="仿宋"/>
                <w:sz w:val="24"/>
              </w:rPr>
            </w:pPr>
          </w:p>
          <w:p>
            <w:pPr>
              <w:numPr>
                <w:ilvl w:val="0"/>
                <w:numId w:val="0"/>
              </w:numPr>
              <w:ind w:leftChars="0"/>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1.</w:t>
            </w:r>
            <w:r>
              <w:rPr>
                <w:rFonts w:hint="eastAsia" w:ascii="仿宋" w:hAnsi="仿宋" w:eastAsia="仿宋" w:cs="仿宋"/>
                <w:kern w:val="0"/>
                <w:sz w:val="24"/>
                <w:szCs w:val="24"/>
              </w:rPr>
              <w:t>分析</w:t>
            </w:r>
            <w:r>
              <w:rPr>
                <w:rFonts w:hint="eastAsia" w:ascii="仿宋" w:hAnsi="仿宋" w:eastAsia="仿宋" w:cs="仿宋"/>
                <w:sz w:val="24"/>
                <w:szCs w:val="24"/>
              </w:rPr>
              <w:t xml:space="preserve"> 20</w:t>
            </w:r>
            <w:r>
              <w:rPr>
                <w:rFonts w:hint="eastAsia" w:ascii="仿宋" w:hAnsi="仿宋" w:eastAsia="仿宋" w:cs="仿宋"/>
                <w:sz w:val="24"/>
                <w:szCs w:val="24"/>
                <w:lang w:eastAsia="zh-CN"/>
              </w:rPr>
              <w:t>23</w:t>
            </w:r>
            <w:r>
              <w:rPr>
                <w:rFonts w:hint="eastAsia" w:ascii="仿宋" w:hAnsi="仿宋" w:eastAsia="仿宋" w:cs="仿宋"/>
                <w:sz w:val="24"/>
                <w:szCs w:val="24"/>
              </w:rPr>
              <w:t>年</w:t>
            </w:r>
            <w:r>
              <w:rPr>
                <w:rFonts w:hint="eastAsia" w:ascii="仿宋" w:hAnsi="仿宋" w:eastAsia="仿宋" w:cs="仿宋"/>
                <w:sz w:val="24"/>
                <w:szCs w:val="24"/>
                <w:lang w:val="en-US" w:eastAsia="zh-CN"/>
              </w:rPr>
              <w:t>6</w:t>
            </w:r>
            <w:r>
              <w:rPr>
                <w:rFonts w:hint="eastAsia" w:ascii="仿宋" w:hAnsi="仿宋" w:eastAsia="仿宋" w:cs="仿宋"/>
                <w:sz w:val="24"/>
                <w:szCs w:val="24"/>
              </w:rPr>
              <w:t>月</w:t>
            </w:r>
            <w:r>
              <w:rPr>
                <w:rFonts w:hint="eastAsia" w:ascii="仿宋" w:hAnsi="仿宋" w:eastAsia="仿宋" w:cs="仿宋"/>
                <w:sz w:val="24"/>
                <w:szCs w:val="24"/>
                <w:lang w:eastAsia="zh-CN"/>
              </w:rPr>
              <w:t>9</w:t>
            </w:r>
            <w:r>
              <w:rPr>
                <w:rFonts w:hint="eastAsia" w:ascii="仿宋" w:hAnsi="仿宋" w:eastAsia="仿宋" w:cs="仿宋"/>
                <w:sz w:val="24"/>
                <w:szCs w:val="24"/>
              </w:rPr>
              <w:t>日</w:t>
            </w:r>
            <w:r>
              <w:rPr>
                <w:rFonts w:hint="eastAsia" w:ascii="仿宋" w:hAnsi="仿宋" w:eastAsia="仿宋" w:cs="仿宋"/>
                <w:kern w:val="0"/>
                <w:sz w:val="24"/>
                <w:szCs w:val="24"/>
              </w:rPr>
              <w:t>应急救援预案演练准备阶段、演练过程、演练记录、演练人员表现、应急物资准备、应急救援响应等情况，总结本次演练的实施情况。</w:t>
            </w:r>
          </w:p>
          <w:p>
            <w:pPr>
              <w:numPr>
                <w:ilvl w:val="0"/>
                <w:numId w:val="0"/>
              </w:numPr>
              <w:ind w:leftChars="0"/>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2.</w:t>
            </w:r>
            <w:r>
              <w:rPr>
                <w:rFonts w:hint="eastAsia" w:ascii="仿宋" w:hAnsi="仿宋" w:eastAsia="仿宋" w:cs="仿宋"/>
                <w:kern w:val="0"/>
                <w:sz w:val="24"/>
                <w:szCs w:val="24"/>
              </w:rPr>
              <w:t>此次事故演练，模拟启动事故应急救援预案，从事故发生初始阶段到应急救援响应，分析评审公司事故应急救援预案在内容上是否充分，其中的救援系统、预案响应、应急救援系统通讯联络在防止事故扩大、减小事故损失、挽救企业人员生命和财产损失中是否具有有效性。</w:t>
            </w:r>
          </w:p>
          <w:p>
            <w:pPr>
              <w:numPr>
                <w:ilvl w:val="0"/>
                <w:numId w:val="0"/>
              </w:numPr>
              <w:ind w:leftChars="0"/>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3.</w:t>
            </w:r>
            <w:r>
              <w:rPr>
                <w:rFonts w:hint="eastAsia" w:ascii="仿宋" w:hAnsi="仿宋" w:eastAsia="仿宋" w:cs="仿宋"/>
                <w:kern w:val="0"/>
                <w:sz w:val="24"/>
                <w:szCs w:val="24"/>
              </w:rPr>
              <w:t xml:space="preserve">分析评审结论： </w:t>
            </w:r>
          </w:p>
          <w:p>
            <w:pPr>
              <w:rPr>
                <w:rFonts w:hint="eastAsia" w:ascii="仿宋" w:hAnsi="仿宋" w:eastAsia="仿宋" w:cs="仿宋"/>
                <w:kern w:val="0"/>
                <w:sz w:val="24"/>
                <w:szCs w:val="24"/>
              </w:rPr>
            </w:pPr>
            <w:r>
              <w:rPr>
                <w:rFonts w:hint="eastAsia" w:ascii="仿宋" w:hAnsi="仿宋" w:eastAsia="仿宋" w:cs="仿宋"/>
                <w:kern w:val="0"/>
                <w:sz w:val="24"/>
                <w:szCs w:val="24"/>
              </w:rPr>
              <w:t>公司应急救援预案内容充分，应急救援预案的救援系统、应急救援预案的响应、应急救援系统通讯联络适用、有效。</w:t>
            </w:r>
          </w:p>
          <w:p>
            <w:pPr>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w:t>
            </w:r>
            <w:r>
              <w:rPr>
                <w:rFonts w:hint="eastAsia" w:ascii="仿宋" w:hAnsi="仿宋" w:eastAsia="仿宋" w:cs="仿宋"/>
                <w:sz w:val="24"/>
                <w:szCs w:val="24"/>
              </w:rPr>
              <w:t>本次演练存在的问题：</w:t>
            </w:r>
          </w:p>
          <w:p>
            <w:pPr>
              <w:jc w:val="left"/>
              <w:rPr>
                <w:rFonts w:hint="eastAsia" w:ascii="仿宋" w:hAnsi="仿宋" w:eastAsia="仿宋" w:cs="仿宋"/>
                <w:sz w:val="24"/>
                <w:szCs w:val="24"/>
              </w:rPr>
            </w:pPr>
            <w:r>
              <w:rPr>
                <w:rFonts w:hint="eastAsia" w:ascii="仿宋" w:hAnsi="仿宋" w:eastAsia="仿宋" w:cs="仿宋"/>
                <w:sz w:val="24"/>
                <w:szCs w:val="24"/>
              </w:rPr>
              <w:t>从演练各组人员的表现情况看，投入程度不够，没</w:t>
            </w:r>
            <w:bookmarkStart w:id="36" w:name="_GoBack"/>
            <w:bookmarkEnd w:id="36"/>
            <w:r>
              <w:rPr>
                <w:rFonts w:hint="eastAsia" w:ascii="仿宋" w:hAnsi="仿宋" w:eastAsia="仿宋" w:cs="仿宋"/>
                <w:sz w:val="24"/>
                <w:szCs w:val="24"/>
              </w:rPr>
              <w:t>有突出现场紧张的气氛，</w:t>
            </w:r>
            <w:r>
              <w:rPr>
                <w:rFonts w:hint="eastAsia" w:ascii="仿宋" w:hAnsi="仿宋" w:eastAsia="仿宋" w:cs="仿宋"/>
                <w:sz w:val="24"/>
                <w:szCs w:val="24"/>
                <w:lang w:eastAsia="zh-CN"/>
              </w:rPr>
              <w:t>演练实战化</w:t>
            </w:r>
            <w:r>
              <w:rPr>
                <w:rFonts w:hint="eastAsia" w:ascii="仿宋" w:hAnsi="仿宋" w:eastAsia="仿宋" w:cs="仿宋"/>
                <w:sz w:val="24"/>
                <w:szCs w:val="24"/>
              </w:rPr>
              <w:t>需进一步加强。</w:t>
            </w:r>
          </w:p>
          <w:p>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r>
              <w:rPr>
                <w:rFonts w:hint="eastAsia" w:ascii="仿宋" w:hAnsi="仿宋" w:eastAsia="仿宋" w:cs="仿宋"/>
                <w:sz w:val="24"/>
                <w:szCs w:val="24"/>
              </w:rPr>
              <w:t>演练</w:t>
            </w:r>
            <w:r>
              <w:rPr>
                <w:rFonts w:hint="eastAsia" w:ascii="仿宋" w:hAnsi="仿宋" w:eastAsia="仿宋" w:cs="仿宋"/>
                <w:sz w:val="24"/>
                <w:szCs w:val="24"/>
                <w:lang w:eastAsia="zh-CN"/>
              </w:rPr>
              <w:t>发现</w:t>
            </w:r>
            <w:r>
              <w:rPr>
                <w:rFonts w:hint="eastAsia" w:ascii="仿宋" w:hAnsi="仿宋" w:eastAsia="仿宋" w:cs="仿宋"/>
                <w:sz w:val="24"/>
                <w:szCs w:val="24"/>
              </w:rPr>
              <w:t>问题：</w:t>
            </w:r>
            <w:r>
              <w:rPr>
                <w:rFonts w:hint="eastAsia" w:ascii="仿宋" w:hAnsi="仿宋" w:eastAsia="仿宋" w:cs="仿宋"/>
                <w:sz w:val="24"/>
                <w:szCs w:val="24"/>
                <w:lang w:eastAsia="zh-CN"/>
              </w:rPr>
              <w:t>上一版本公司突发环境事件应急预案中危险化学品处置方案不够详细，组织机构发生变更，预案内措施不能满足应急处置，需进行更新完善。</w:t>
            </w:r>
          </w:p>
          <w:p>
            <w:pPr>
              <w:jc w:val="left"/>
              <w:rPr>
                <w:rFonts w:ascii="仿宋" w:hAnsi="仿宋" w:eastAsia="仿宋" w:cs="仿宋"/>
                <w:sz w:val="24"/>
              </w:rPr>
            </w:pPr>
          </w:p>
          <w:p>
            <w:pPr>
              <w:jc w:val="left"/>
              <w:rPr>
                <w:rFonts w:ascii="仿宋" w:hAnsi="仿宋" w:eastAsia="仿宋" w:cs="仿宋"/>
                <w:sz w:val="24"/>
              </w:rPr>
            </w:pPr>
          </w:p>
          <w:p>
            <w:pPr>
              <w:jc w:val="left"/>
              <w:rPr>
                <w:rFonts w:ascii="仿宋" w:hAnsi="仿宋" w:eastAsia="仿宋" w:cs="仿宋"/>
                <w:sz w:val="24"/>
              </w:rPr>
            </w:pPr>
            <w:r>
              <w:rPr>
                <w:rFonts w:hint="eastAsia" w:ascii="仿宋" w:hAnsi="仿宋" w:eastAsia="仿宋" w:cs="仿宋"/>
                <w:sz w:val="24"/>
              </w:rPr>
              <w:t xml:space="preserve">评审人签字：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w:t>
            </w:r>
            <w:r>
              <w:rPr>
                <w:rFonts w:hint="eastAsia" w:ascii="仿宋" w:hAnsi="仿宋" w:eastAsia="仿宋" w:cs="仿宋"/>
                <w:sz w:val="24"/>
                <w:lang w:eastAsia="zh-CN"/>
              </w:rPr>
              <w:t>2023年</w:t>
            </w:r>
            <w:r>
              <w:rPr>
                <w:rFonts w:hint="eastAsia" w:ascii="仿宋" w:hAnsi="仿宋" w:eastAsia="仿宋" w:cs="仿宋"/>
                <w:sz w:val="24"/>
              </w:rPr>
              <w:t xml:space="preserve"> </w:t>
            </w:r>
            <w:r>
              <w:rPr>
                <w:rFonts w:hint="eastAsia" w:ascii="仿宋" w:hAnsi="仿宋" w:eastAsia="仿宋" w:cs="仿宋"/>
                <w:sz w:val="24"/>
                <w:lang w:eastAsia="zh-CN"/>
              </w:rPr>
              <w:t>6月</w:t>
            </w:r>
            <w:r>
              <w:rPr>
                <w:rFonts w:hint="eastAsia" w:ascii="仿宋" w:hAnsi="仿宋" w:eastAsia="仿宋" w:cs="仿宋"/>
                <w:sz w:val="24"/>
                <w:lang w:val="en-US" w:eastAsia="zh-CN"/>
              </w:rPr>
              <w:t>12</w:t>
            </w:r>
            <w:r>
              <w:rPr>
                <w:rFonts w:hint="eastAsia" w:ascii="仿宋" w:hAnsi="仿宋" w:eastAsia="仿宋" w:cs="仿宋"/>
                <w:sz w:val="24"/>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535" w:type="dxa"/>
            <w:gridSpan w:val="3"/>
            <w:vAlign w:val="center"/>
          </w:tcPr>
          <w:p>
            <w:pPr>
              <w:jc w:val="left"/>
              <w:rPr>
                <w:rFonts w:ascii="仿宋" w:hAnsi="仿宋" w:eastAsia="仿宋" w:cs="仿宋"/>
                <w:sz w:val="24"/>
              </w:rPr>
            </w:pPr>
            <w:r>
              <w:rPr>
                <w:rFonts w:hint="eastAsia" w:ascii="仿宋" w:hAnsi="仿宋" w:eastAsia="仿宋" w:cs="仿宋"/>
                <w:sz w:val="24"/>
              </w:rPr>
              <w:t>本预案演练完成后，提供相应记录证据，报公司安全</w:t>
            </w:r>
            <w:r>
              <w:rPr>
                <w:rFonts w:hint="eastAsia" w:ascii="仿宋" w:hAnsi="仿宋" w:eastAsia="仿宋" w:cs="仿宋"/>
                <w:sz w:val="24"/>
                <w:lang w:eastAsia="zh-CN"/>
              </w:rPr>
              <w:t>环保</w:t>
            </w:r>
            <w:r>
              <w:rPr>
                <w:rFonts w:hint="eastAsia" w:ascii="仿宋" w:hAnsi="仿宋" w:eastAsia="仿宋" w:cs="仿宋"/>
                <w:sz w:val="24"/>
              </w:rPr>
              <w:t>部一份备存。</w:t>
            </w:r>
          </w:p>
        </w:tc>
      </w:tr>
    </w:tbl>
    <w:p/>
    <w:p>
      <w:pPr>
        <w:pStyle w:val="5"/>
      </w:pPr>
    </w:p>
    <w:p>
      <w:pPr>
        <w:pStyle w:val="5"/>
      </w:pPr>
    </w:p>
    <w:p/>
    <w:p>
      <w:pPr>
        <w:jc w:val="left"/>
        <w:outlineLvl w:val="1"/>
        <w:rPr>
          <w:rFonts w:ascii="仿宋" w:hAnsi="仿宋" w:eastAsia="仿宋"/>
          <w:b/>
          <w:bCs/>
          <w:color w:val="000000"/>
          <w:sz w:val="32"/>
        </w:rPr>
      </w:pPr>
      <w:bookmarkStart w:id="31" w:name="_Toc11751"/>
      <w:r>
        <w:rPr>
          <w:rFonts w:hint="eastAsia" w:ascii="仿宋" w:hAnsi="仿宋" w:eastAsia="仿宋"/>
          <w:b/>
          <w:bCs/>
          <w:color w:val="000000"/>
          <w:sz w:val="32"/>
        </w:rPr>
        <w:t>5.突发环境事件</w:t>
      </w:r>
      <w:r>
        <w:rPr>
          <w:rFonts w:ascii="仿宋" w:hAnsi="仿宋" w:eastAsia="仿宋"/>
          <w:b/>
          <w:bCs/>
          <w:color w:val="000000"/>
          <w:sz w:val="32"/>
        </w:rPr>
        <w:t>应急</w:t>
      </w:r>
      <w:r>
        <w:rPr>
          <w:rFonts w:hint="eastAsia" w:ascii="仿宋" w:hAnsi="仿宋" w:eastAsia="仿宋"/>
          <w:b/>
          <w:bCs/>
          <w:color w:val="000000"/>
          <w:sz w:val="32"/>
        </w:rPr>
        <w:t>演练考核</w:t>
      </w:r>
      <w:r>
        <w:rPr>
          <w:rFonts w:ascii="仿宋" w:hAnsi="仿宋" w:eastAsia="仿宋"/>
          <w:b/>
          <w:bCs/>
          <w:color w:val="000000"/>
          <w:sz w:val="32"/>
        </w:rPr>
        <w:t>表</w:t>
      </w:r>
      <w:bookmarkEnd w:id="31"/>
    </w:p>
    <w:tbl>
      <w:tblPr>
        <w:tblStyle w:val="15"/>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4348"/>
        <w:gridCol w:w="807"/>
        <w:gridCol w:w="3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pPr>
              <w:spacing w:line="440" w:lineRule="exact"/>
              <w:rPr>
                <w:rFonts w:ascii="仿宋" w:hAnsi="仿宋" w:eastAsia="仿宋"/>
                <w:sz w:val="28"/>
              </w:rPr>
            </w:pPr>
            <w:r>
              <w:rPr>
                <w:rFonts w:hint="eastAsia" w:ascii="仿宋" w:hAnsi="仿宋" w:eastAsia="仿宋"/>
                <w:sz w:val="28"/>
              </w:rPr>
              <w:t>演练名称</w:t>
            </w:r>
          </w:p>
        </w:tc>
        <w:tc>
          <w:tcPr>
            <w:tcW w:w="4348" w:type="dxa"/>
            <w:vAlign w:val="center"/>
          </w:tcPr>
          <w:p>
            <w:pPr>
              <w:spacing w:line="440" w:lineRule="exact"/>
              <w:rPr>
                <w:rFonts w:ascii="仿宋" w:hAnsi="仿宋" w:eastAsia="仿宋"/>
                <w:sz w:val="28"/>
              </w:rPr>
            </w:pPr>
            <w:r>
              <w:rPr>
                <w:rFonts w:hint="eastAsia" w:ascii="仿宋" w:hAnsi="仿宋" w:eastAsia="仿宋"/>
                <w:sz w:val="28"/>
              </w:rPr>
              <w:t>云南罗平锌电股份有限公司突发环境事件应急演练</w:t>
            </w:r>
          </w:p>
        </w:tc>
        <w:tc>
          <w:tcPr>
            <w:tcW w:w="807" w:type="dxa"/>
            <w:vAlign w:val="center"/>
          </w:tcPr>
          <w:p>
            <w:pPr>
              <w:spacing w:line="440" w:lineRule="exact"/>
              <w:rPr>
                <w:rFonts w:ascii="仿宋" w:hAnsi="仿宋" w:eastAsia="仿宋"/>
                <w:sz w:val="28"/>
              </w:rPr>
            </w:pPr>
            <w:r>
              <w:rPr>
                <w:rFonts w:hint="eastAsia" w:ascii="仿宋" w:hAnsi="仿宋" w:eastAsia="仿宋"/>
                <w:sz w:val="28"/>
              </w:rPr>
              <w:t>演练单位</w:t>
            </w:r>
          </w:p>
        </w:tc>
        <w:tc>
          <w:tcPr>
            <w:tcW w:w="3706" w:type="dxa"/>
            <w:vAlign w:val="center"/>
          </w:tcPr>
          <w:p>
            <w:pPr>
              <w:spacing w:line="440" w:lineRule="exact"/>
              <w:rPr>
                <w:rFonts w:ascii="仿宋" w:hAnsi="仿宋" w:eastAsia="仿宋"/>
                <w:sz w:val="28"/>
              </w:rPr>
            </w:pPr>
            <w:r>
              <w:rPr>
                <w:rFonts w:hint="eastAsia" w:ascii="仿宋" w:hAnsi="仿宋" w:eastAsia="仿宋"/>
                <w:sz w:val="28"/>
              </w:rPr>
              <w:t>云南罗平锌电股份有限公司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pPr>
              <w:spacing w:line="440" w:lineRule="exact"/>
              <w:rPr>
                <w:rFonts w:ascii="仿宋" w:hAnsi="仿宋" w:eastAsia="仿宋"/>
                <w:sz w:val="28"/>
              </w:rPr>
            </w:pPr>
            <w:r>
              <w:rPr>
                <w:rFonts w:hint="eastAsia" w:ascii="仿宋" w:hAnsi="仿宋" w:eastAsia="仿宋"/>
                <w:sz w:val="28"/>
              </w:rPr>
              <w:t>演练事件</w:t>
            </w:r>
          </w:p>
        </w:tc>
        <w:tc>
          <w:tcPr>
            <w:tcW w:w="4348" w:type="dxa"/>
            <w:vAlign w:val="center"/>
          </w:tcPr>
          <w:p>
            <w:pPr>
              <w:spacing w:line="440" w:lineRule="exact"/>
              <w:rPr>
                <w:rFonts w:ascii="仿宋" w:hAnsi="仿宋" w:eastAsia="仿宋"/>
                <w:sz w:val="28"/>
              </w:rPr>
            </w:pPr>
            <w:r>
              <w:rPr>
                <w:rFonts w:hint="eastAsia" w:ascii="仿宋" w:hAnsi="仿宋" w:eastAsia="仿宋"/>
                <w:sz w:val="28"/>
              </w:rPr>
              <w:t>2023年6月</w:t>
            </w:r>
            <w:r>
              <w:rPr>
                <w:rFonts w:hint="eastAsia" w:ascii="仿宋" w:hAnsi="仿宋" w:eastAsia="仿宋"/>
                <w:sz w:val="28"/>
                <w:lang w:val="en-US" w:eastAsia="zh-CN"/>
              </w:rPr>
              <w:t>9</w:t>
            </w:r>
            <w:r>
              <w:rPr>
                <w:rFonts w:hint="eastAsia" w:ascii="仿宋" w:hAnsi="仿宋" w:eastAsia="仿宋"/>
                <w:sz w:val="28"/>
              </w:rPr>
              <w:t>日</w:t>
            </w:r>
          </w:p>
        </w:tc>
        <w:tc>
          <w:tcPr>
            <w:tcW w:w="807" w:type="dxa"/>
            <w:vAlign w:val="center"/>
          </w:tcPr>
          <w:p>
            <w:pPr>
              <w:spacing w:line="440" w:lineRule="exact"/>
              <w:rPr>
                <w:rFonts w:ascii="仿宋" w:hAnsi="仿宋" w:eastAsia="仿宋"/>
                <w:sz w:val="28"/>
              </w:rPr>
            </w:pPr>
            <w:r>
              <w:rPr>
                <w:rFonts w:hint="eastAsia" w:ascii="仿宋" w:hAnsi="仿宋" w:eastAsia="仿宋"/>
                <w:sz w:val="28"/>
              </w:rPr>
              <w:t>演练地点</w:t>
            </w:r>
          </w:p>
        </w:tc>
        <w:tc>
          <w:tcPr>
            <w:tcW w:w="3706" w:type="dxa"/>
            <w:vAlign w:val="center"/>
          </w:tcPr>
          <w:p>
            <w:pPr>
              <w:spacing w:line="440" w:lineRule="exact"/>
              <w:rPr>
                <w:rFonts w:ascii="仿宋" w:hAnsi="仿宋" w:eastAsia="仿宋"/>
                <w:sz w:val="28"/>
              </w:rPr>
            </w:pPr>
            <w:r>
              <w:rPr>
                <w:rFonts w:hint="eastAsia" w:ascii="仿宋" w:hAnsi="仿宋" w:eastAsia="仿宋"/>
                <w:sz w:val="28"/>
              </w:rPr>
              <w:t>硫酸厂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07" w:type="dxa"/>
            <w:vAlign w:val="center"/>
          </w:tcPr>
          <w:p>
            <w:pPr>
              <w:spacing w:line="440" w:lineRule="exact"/>
              <w:rPr>
                <w:rFonts w:ascii="仿宋" w:hAnsi="仿宋" w:eastAsia="仿宋"/>
                <w:sz w:val="28"/>
              </w:rPr>
            </w:pPr>
            <w:r>
              <w:rPr>
                <w:rFonts w:hint="eastAsia" w:ascii="仿宋" w:hAnsi="仿宋" w:eastAsia="仿宋"/>
                <w:sz w:val="28"/>
              </w:rPr>
              <w:t>参演人员</w:t>
            </w:r>
          </w:p>
        </w:tc>
        <w:tc>
          <w:tcPr>
            <w:tcW w:w="8861" w:type="dxa"/>
            <w:gridSpan w:val="3"/>
            <w:vAlign w:val="center"/>
          </w:tcPr>
          <w:p>
            <w:pPr>
              <w:spacing w:line="440" w:lineRule="exact"/>
              <w:rPr>
                <w:rFonts w:ascii="仿宋" w:hAnsi="仿宋" w:eastAsia="仿宋"/>
                <w:sz w:val="28"/>
              </w:rPr>
            </w:pPr>
            <w:r>
              <w:rPr>
                <w:rFonts w:hint="eastAsia" w:ascii="仿宋" w:hAnsi="仿宋" w:eastAsia="仿宋"/>
                <w:sz w:val="28"/>
              </w:rPr>
              <w:t>云南罗平锌电股份有限公司总指挥、各应急小组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pPr>
              <w:spacing w:line="440" w:lineRule="exact"/>
              <w:rPr>
                <w:rFonts w:ascii="仿宋" w:hAnsi="仿宋" w:eastAsia="仿宋"/>
                <w:sz w:val="28"/>
              </w:rPr>
            </w:pPr>
            <w:r>
              <w:rPr>
                <w:rFonts w:hint="eastAsia" w:ascii="仿宋" w:hAnsi="仿宋" w:eastAsia="仿宋"/>
                <w:sz w:val="28"/>
              </w:rPr>
              <w:t>演练目的</w:t>
            </w:r>
          </w:p>
        </w:tc>
        <w:tc>
          <w:tcPr>
            <w:tcW w:w="8861" w:type="dxa"/>
            <w:gridSpan w:val="3"/>
            <w:vAlign w:val="center"/>
          </w:tcPr>
          <w:p>
            <w:pPr>
              <w:spacing w:line="440" w:lineRule="exact"/>
              <w:rPr>
                <w:rFonts w:ascii="仿宋" w:hAnsi="仿宋" w:eastAsia="仿宋"/>
                <w:sz w:val="28"/>
              </w:rPr>
            </w:pPr>
            <w:r>
              <w:rPr>
                <w:rFonts w:hint="eastAsia" w:ascii="仿宋" w:hAnsi="仿宋" w:eastAsia="仿宋"/>
                <w:sz w:val="28"/>
              </w:rPr>
              <w:t>1. 通过实战模拟应急演练，检验政府部门及企业应急队伍能力、落实岗位责任、熟悉应急工作的指挥、决策、信息报送和处置程序；2. 通过演练，核实应急资源储备，熟悉各项应急装备救援设施操作、使用方法；3. 提升突发环境事件应急处理能力，完善危险废物环境影响削减应急措施，强化企业与政府部门及政府各部门之间的应急联动；4. 根据演练过程，发现各级《突发环境事件应急预案应急预案》中的不足，检验预案的可行性、科学性和可操作性，在此基础上，对预案进行修正、补充、完善，使预案进一步合理化。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pPr>
              <w:spacing w:line="440" w:lineRule="exact"/>
              <w:rPr>
                <w:rFonts w:ascii="仿宋" w:hAnsi="仿宋" w:eastAsia="仿宋"/>
                <w:sz w:val="28"/>
              </w:rPr>
            </w:pPr>
            <w:r>
              <w:rPr>
                <w:rFonts w:hint="eastAsia" w:ascii="仿宋" w:hAnsi="仿宋" w:eastAsia="仿宋"/>
                <w:sz w:val="28"/>
              </w:rPr>
              <w:t>演练过程考核</w:t>
            </w:r>
          </w:p>
        </w:tc>
        <w:tc>
          <w:tcPr>
            <w:tcW w:w="8861" w:type="dxa"/>
            <w:gridSpan w:val="3"/>
            <w:vAlign w:val="center"/>
          </w:tcPr>
          <w:p>
            <w:pPr>
              <w:spacing w:line="440" w:lineRule="exact"/>
              <w:rPr>
                <w:rFonts w:ascii="仿宋" w:hAnsi="仿宋" w:eastAsia="仿宋"/>
                <w:sz w:val="28"/>
              </w:rPr>
            </w:pPr>
            <w:r>
              <w:rPr>
                <w:rFonts w:hint="eastAsia" w:ascii="仿宋" w:hAnsi="仿宋" w:eastAsia="仿宋"/>
                <w:sz w:val="28"/>
              </w:rPr>
              <w:t>1、应急人员应急能力综合素质；2、应急人员应急技能掌握水平；3、应急物资完善情况</w:t>
            </w:r>
            <w:r>
              <w:rPr>
                <w:rFonts w:hint="eastAsia" w:ascii="仿宋" w:hAnsi="仿宋" w:eastAsia="仿宋"/>
                <w:color w:val="000000" w:themeColor="text1"/>
                <w:sz w:val="28"/>
                <w14:textFill>
                  <w14:solidFill>
                    <w14:schemeClr w14:val="tx1"/>
                  </w14:solidFill>
                </w14:textFill>
              </w:rPr>
              <w:t>；</w:t>
            </w:r>
            <w:r>
              <w:rPr>
                <w:rFonts w:hint="eastAsia" w:ascii="仿宋" w:hAnsi="仿宋" w:eastAsia="仿宋"/>
                <w:sz w:val="28"/>
              </w:rPr>
              <w:t>4、应急人员应急流程掌握情况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pPr>
              <w:spacing w:line="440" w:lineRule="exact"/>
              <w:rPr>
                <w:rFonts w:ascii="仿宋" w:hAnsi="仿宋" w:eastAsia="仿宋"/>
                <w:sz w:val="28"/>
              </w:rPr>
            </w:pPr>
            <w:r>
              <w:rPr>
                <w:rFonts w:hint="eastAsia" w:ascii="仿宋" w:hAnsi="仿宋" w:eastAsia="仿宋"/>
                <w:sz w:val="28"/>
              </w:rPr>
              <w:t>存在问题及改正措施</w:t>
            </w:r>
          </w:p>
        </w:tc>
        <w:tc>
          <w:tcPr>
            <w:tcW w:w="8861" w:type="dxa"/>
            <w:gridSpan w:val="3"/>
            <w:vAlign w:val="center"/>
          </w:tcPr>
          <w:p>
            <w:pPr>
              <w:spacing w:line="440" w:lineRule="exact"/>
              <w:rPr>
                <w:rFonts w:ascii="仿宋" w:hAnsi="仿宋" w:eastAsia="仿宋"/>
                <w:sz w:val="28"/>
              </w:rPr>
            </w:pPr>
            <w:r>
              <w:rPr>
                <w:rFonts w:hint="eastAsia" w:ascii="仿宋" w:hAnsi="仿宋" w:eastAsia="仿宋"/>
                <w:sz w:val="28"/>
              </w:rPr>
              <w:t>演练取得了成功，同时也暴露出公司在应急管理、应急演练准备和应急响应过程中等方面存在的不足之处，主要体现在以下几个方面：</w:t>
            </w:r>
          </w:p>
          <w:p>
            <w:pPr>
              <w:spacing w:line="440" w:lineRule="exact"/>
              <w:rPr>
                <w:rFonts w:ascii="仿宋" w:hAnsi="仿宋" w:eastAsia="仿宋"/>
                <w:sz w:val="28"/>
              </w:rPr>
            </w:pPr>
            <w:r>
              <w:rPr>
                <w:rFonts w:hint="eastAsia" w:ascii="仿宋" w:hAnsi="仿宋" w:eastAsia="仿宋"/>
                <w:sz w:val="28"/>
              </w:rPr>
              <w:t>1）公司应急办在演练方案、程序的编制不细致；</w:t>
            </w:r>
          </w:p>
          <w:p>
            <w:pPr>
              <w:spacing w:line="440" w:lineRule="exact"/>
              <w:rPr>
                <w:rFonts w:ascii="仿宋" w:hAnsi="仿宋" w:eastAsia="仿宋"/>
                <w:sz w:val="28"/>
              </w:rPr>
            </w:pPr>
            <w:r>
              <w:rPr>
                <w:rFonts w:hint="eastAsia" w:ascii="仿宋" w:hAnsi="仿宋" w:eastAsia="仿宋"/>
                <w:sz w:val="28"/>
              </w:rPr>
              <w:t>2）在演练过程中部分参演人员对公司综合应急救援预案不熟悉，对本人、本部门担负的应急职责不太清楚。公司综合应急救援预案启动后，不能及时准确的履行自己的应急职责，同时在演练过程中人员也未能体现出事故状态的紧张氛围和处理事故的紧迫性。</w:t>
            </w:r>
          </w:p>
          <w:p>
            <w:pPr>
              <w:spacing w:line="440" w:lineRule="exact"/>
              <w:rPr>
                <w:rFonts w:ascii="仿宋" w:hAnsi="仿宋" w:eastAsia="仿宋"/>
                <w:sz w:val="28"/>
              </w:rPr>
            </w:pPr>
            <w:r>
              <w:rPr>
                <w:rFonts w:hint="eastAsia" w:ascii="仿宋" w:hAnsi="仿宋" w:eastAsia="仿宋"/>
                <w:sz w:val="28"/>
              </w:rPr>
              <w:t>3）在演练过程中各专业组在思想上未真正树立应对真正事故的意识，存在演的成分较多、练的内容较少。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pPr>
              <w:spacing w:line="440" w:lineRule="exact"/>
              <w:rPr>
                <w:rFonts w:ascii="仿宋" w:hAnsi="仿宋" w:eastAsia="仿宋"/>
                <w:sz w:val="28"/>
              </w:rPr>
            </w:pPr>
            <w:r>
              <w:rPr>
                <w:rFonts w:hint="eastAsia" w:ascii="仿宋" w:hAnsi="仿宋" w:eastAsia="仿宋"/>
                <w:sz w:val="28"/>
              </w:rPr>
              <w:t>备注</w:t>
            </w:r>
          </w:p>
        </w:tc>
        <w:tc>
          <w:tcPr>
            <w:tcW w:w="8861" w:type="dxa"/>
            <w:gridSpan w:val="3"/>
            <w:vAlign w:val="center"/>
          </w:tcPr>
          <w:p>
            <w:pPr>
              <w:spacing w:line="440" w:lineRule="exact"/>
              <w:rPr>
                <w:rFonts w:ascii="仿宋" w:hAnsi="仿宋" w:eastAsia="仿宋"/>
                <w:sz w:val="28"/>
              </w:rPr>
            </w:pPr>
            <w:r>
              <w:rPr>
                <w:rFonts w:hint="eastAsia" w:ascii="仿宋" w:hAnsi="仿宋" w:eastAsia="仿宋"/>
                <w:sz w:val="28"/>
              </w:rPr>
              <w:t>后附预期目标达标情况</w:t>
            </w:r>
          </w:p>
        </w:tc>
      </w:tr>
    </w:tbl>
    <w:p>
      <w:pPr>
        <w:jc w:val="center"/>
      </w:pPr>
    </w:p>
    <w:p>
      <w:pPr>
        <w:pStyle w:val="5"/>
      </w:pPr>
    </w:p>
    <w:p>
      <w:pPr>
        <w:pStyle w:val="5"/>
        <w:outlineLvl w:val="2"/>
        <w:rPr>
          <w:rFonts w:hint="eastAsia" w:ascii="仿宋" w:hAnsi="仿宋" w:eastAsia="仿宋" w:cstheme="minorBidi"/>
          <w:b/>
          <w:bCs/>
          <w:color w:val="000000"/>
          <w:kern w:val="2"/>
          <w:sz w:val="32"/>
        </w:rPr>
      </w:pPr>
      <w:bookmarkStart w:id="32" w:name="_Toc20584"/>
    </w:p>
    <w:p>
      <w:pPr>
        <w:pStyle w:val="5"/>
        <w:outlineLvl w:val="2"/>
        <w:rPr>
          <w:rFonts w:ascii="仿宋" w:hAnsi="仿宋" w:eastAsia="仿宋" w:cstheme="minorBidi"/>
          <w:b/>
          <w:bCs/>
          <w:color w:val="000000"/>
          <w:kern w:val="2"/>
          <w:sz w:val="32"/>
        </w:rPr>
      </w:pPr>
      <w:r>
        <w:rPr>
          <w:rFonts w:hint="eastAsia" w:ascii="仿宋" w:hAnsi="仿宋" w:eastAsia="仿宋" w:cstheme="minorBidi"/>
          <w:b/>
          <w:bCs/>
          <w:color w:val="000000"/>
          <w:kern w:val="2"/>
          <w:sz w:val="32"/>
        </w:rPr>
        <w:t>附表1.预期目标细则</w:t>
      </w:r>
      <w:bookmarkEnd w:id="32"/>
    </w:p>
    <w:tbl>
      <w:tblPr>
        <w:tblStyle w:val="14"/>
        <w:tblW w:w="526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
        <w:gridCol w:w="1145"/>
        <w:gridCol w:w="661"/>
        <w:gridCol w:w="1076"/>
        <w:gridCol w:w="3342"/>
        <w:gridCol w:w="2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37" w:type="pct"/>
            <w:vAlign w:val="center"/>
          </w:tcPr>
          <w:p>
            <w:pPr>
              <w:spacing w:line="360" w:lineRule="exact"/>
              <w:ind w:right="-50" w:rightChars="-24"/>
              <w:jc w:val="center"/>
              <w:rPr>
                <w:rFonts w:ascii="黑体" w:hAnsi="宋体" w:eastAsia="黑体"/>
                <w:color w:val="000000"/>
                <w:spacing w:val="-6"/>
                <w:sz w:val="28"/>
              </w:rPr>
            </w:pPr>
            <w:r>
              <w:rPr>
                <w:rFonts w:hint="eastAsia" w:ascii="黑体" w:hAnsi="宋体" w:eastAsia="黑体"/>
                <w:color w:val="000000"/>
                <w:spacing w:val="-6"/>
                <w:sz w:val="28"/>
              </w:rPr>
              <w:t>演练方向</w:t>
            </w:r>
          </w:p>
        </w:tc>
        <w:tc>
          <w:tcPr>
            <w:tcW w:w="637" w:type="pct"/>
            <w:vAlign w:val="center"/>
          </w:tcPr>
          <w:p>
            <w:pPr>
              <w:spacing w:line="360" w:lineRule="exact"/>
              <w:ind w:left="-59" w:leftChars="-28" w:right="-57" w:rightChars="-27" w:firstLine="5" w:firstLineChars="2"/>
              <w:jc w:val="center"/>
              <w:rPr>
                <w:rFonts w:ascii="黑体" w:hAnsi="宋体" w:eastAsia="黑体"/>
                <w:color w:val="000000"/>
                <w:sz w:val="28"/>
              </w:rPr>
            </w:pPr>
            <w:r>
              <w:rPr>
                <w:rFonts w:hint="eastAsia" w:ascii="黑体" w:hAnsi="宋体" w:eastAsia="黑体"/>
                <w:color w:val="000000"/>
                <w:sz w:val="28"/>
              </w:rPr>
              <w:t>演练环节</w:t>
            </w:r>
          </w:p>
        </w:tc>
        <w:tc>
          <w:tcPr>
            <w:tcW w:w="368" w:type="pct"/>
            <w:vAlign w:val="center"/>
          </w:tcPr>
          <w:p>
            <w:pPr>
              <w:spacing w:line="360" w:lineRule="exact"/>
              <w:jc w:val="center"/>
              <w:rPr>
                <w:rFonts w:ascii="黑体" w:hAnsi="宋体" w:eastAsia="黑体"/>
                <w:color w:val="000000"/>
                <w:sz w:val="28"/>
              </w:rPr>
            </w:pPr>
            <w:r>
              <w:rPr>
                <w:rFonts w:hint="eastAsia" w:ascii="黑体" w:hAnsi="宋体" w:eastAsia="黑体"/>
                <w:color w:val="000000"/>
                <w:sz w:val="28"/>
              </w:rPr>
              <w:t>序号</w:t>
            </w:r>
          </w:p>
        </w:tc>
        <w:tc>
          <w:tcPr>
            <w:tcW w:w="599" w:type="pct"/>
            <w:vAlign w:val="center"/>
          </w:tcPr>
          <w:p>
            <w:pPr>
              <w:spacing w:line="360" w:lineRule="exact"/>
              <w:jc w:val="center"/>
              <w:rPr>
                <w:rFonts w:ascii="黑体" w:hAnsi="宋体" w:eastAsia="黑体"/>
                <w:color w:val="000000"/>
                <w:sz w:val="28"/>
              </w:rPr>
            </w:pPr>
            <w:r>
              <w:rPr>
                <w:rFonts w:hint="eastAsia" w:ascii="黑体" w:hAnsi="宋体" w:eastAsia="黑体"/>
                <w:color w:val="000000"/>
                <w:sz w:val="28"/>
              </w:rPr>
              <w:t>演练</w:t>
            </w:r>
          </w:p>
          <w:p>
            <w:pPr>
              <w:spacing w:line="360" w:lineRule="exact"/>
              <w:jc w:val="center"/>
              <w:rPr>
                <w:rFonts w:ascii="黑体" w:hAnsi="宋体" w:eastAsia="黑体"/>
                <w:color w:val="000000"/>
                <w:sz w:val="28"/>
              </w:rPr>
            </w:pPr>
            <w:r>
              <w:rPr>
                <w:rFonts w:hint="eastAsia" w:ascii="黑体" w:hAnsi="宋体" w:eastAsia="黑体"/>
                <w:color w:val="000000"/>
                <w:sz w:val="28"/>
              </w:rPr>
              <w:t>内容</w:t>
            </w:r>
          </w:p>
        </w:tc>
        <w:tc>
          <w:tcPr>
            <w:tcW w:w="1860" w:type="pct"/>
            <w:vAlign w:val="center"/>
          </w:tcPr>
          <w:p>
            <w:pPr>
              <w:spacing w:line="360" w:lineRule="exact"/>
              <w:jc w:val="center"/>
              <w:rPr>
                <w:rFonts w:ascii="黑体" w:hAnsi="宋体" w:eastAsia="黑体"/>
                <w:color w:val="000000"/>
                <w:sz w:val="28"/>
              </w:rPr>
            </w:pPr>
            <w:r>
              <w:rPr>
                <w:rFonts w:hint="eastAsia" w:ascii="黑体" w:hAnsi="宋体" w:eastAsia="黑体"/>
                <w:color w:val="000000"/>
                <w:sz w:val="28"/>
              </w:rPr>
              <w:t>预期达到目标</w:t>
            </w:r>
          </w:p>
        </w:tc>
        <w:tc>
          <w:tcPr>
            <w:tcW w:w="1196" w:type="pct"/>
            <w:vAlign w:val="center"/>
          </w:tcPr>
          <w:p>
            <w:pPr>
              <w:spacing w:line="360" w:lineRule="exact"/>
              <w:jc w:val="center"/>
              <w:rPr>
                <w:rFonts w:ascii="黑体" w:hAnsi="宋体" w:eastAsia="黑体"/>
                <w:color w:val="000000"/>
                <w:sz w:val="28"/>
              </w:rPr>
            </w:pPr>
            <w:r>
              <w:rPr>
                <w:rFonts w:hint="eastAsia" w:ascii="黑体" w:hAnsi="宋体" w:eastAsia="黑体"/>
                <w:color w:val="000000"/>
                <w:sz w:val="28"/>
              </w:rPr>
              <w:t>是否达到目标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restart"/>
            <w:vAlign w:val="center"/>
          </w:tcPr>
          <w:p>
            <w:pPr>
              <w:spacing w:line="360" w:lineRule="exact"/>
              <w:jc w:val="center"/>
              <w:rPr>
                <w:rFonts w:ascii="仿宋_GB2312" w:hAnsi="宋体" w:eastAsia="仿宋_GB2312"/>
                <w:color w:val="000000"/>
                <w:spacing w:val="-6"/>
                <w:sz w:val="28"/>
              </w:rPr>
            </w:pPr>
            <w:r>
              <w:rPr>
                <w:rFonts w:hint="eastAsia" w:ascii="仿宋_GB2312" w:hAnsi="宋体" w:eastAsia="仿宋_GB2312"/>
                <w:color w:val="000000"/>
                <w:spacing w:val="-6"/>
                <w:sz w:val="28"/>
              </w:rPr>
              <w:t>演练</w:t>
            </w:r>
          </w:p>
          <w:p>
            <w:pPr>
              <w:spacing w:line="360" w:lineRule="exact"/>
              <w:jc w:val="center"/>
              <w:rPr>
                <w:rFonts w:ascii="仿宋_GB2312" w:hAnsi="宋体" w:eastAsia="仿宋_GB2312"/>
                <w:color w:val="000000"/>
                <w:spacing w:val="-6"/>
                <w:sz w:val="28"/>
              </w:rPr>
            </w:pPr>
            <w:r>
              <w:rPr>
                <w:rFonts w:hint="eastAsia" w:ascii="仿宋_GB2312" w:hAnsi="宋体" w:eastAsia="仿宋_GB2312"/>
                <w:color w:val="000000"/>
                <w:spacing w:val="-6"/>
                <w:sz w:val="28"/>
              </w:rPr>
              <w:t>准备</w:t>
            </w:r>
          </w:p>
        </w:tc>
        <w:tc>
          <w:tcPr>
            <w:tcW w:w="637" w:type="pct"/>
            <w:vMerge w:val="restart"/>
            <w:vAlign w:val="center"/>
          </w:tcPr>
          <w:p>
            <w:pPr>
              <w:spacing w:line="360" w:lineRule="exact"/>
              <w:ind w:left="-88" w:leftChars="-42" w:right="-57" w:rightChars="-27"/>
              <w:jc w:val="center"/>
              <w:rPr>
                <w:rFonts w:ascii="仿宋_GB2312" w:hAnsi="宋体" w:eastAsia="仿宋_GB2312"/>
                <w:color w:val="000000"/>
                <w:sz w:val="28"/>
              </w:rPr>
            </w:pPr>
            <w:r>
              <w:rPr>
                <w:rFonts w:hint="eastAsia" w:ascii="仿宋_GB2312" w:hAnsi="宋体" w:eastAsia="仿宋_GB2312"/>
                <w:color w:val="000000"/>
                <w:sz w:val="28"/>
              </w:rPr>
              <w:t>演练组织</w:t>
            </w: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1</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目标原则</w:t>
            </w:r>
          </w:p>
        </w:tc>
        <w:tc>
          <w:tcPr>
            <w:tcW w:w="1860" w:type="pct"/>
            <w:vAlign w:val="center"/>
          </w:tcPr>
          <w:p>
            <w:pPr>
              <w:spacing w:line="360" w:lineRule="exact"/>
              <w:rPr>
                <w:rFonts w:ascii="仿宋_GB2312" w:hAnsi="宋体" w:eastAsia="仿宋_GB2312"/>
                <w:color w:val="000000"/>
                <w:sz w:val="28"/>
              </w:rPr>
            </w:pPr>
            <w:r>
              <w:rPr>
                <w:rFonts w:hint="eastAsia" w:ascii="仿宋_GB2312" w:hAnsi="宋体" w:eastAsia="仿宋_GB2312" w:cs="宋体"/>
                <w:color w:val="000000"/>
                <w:kern w:val="0"/>
                <w:sz w:val="28"/>
              </w:rPr>
              <w:t>目标制定有针对性；演练原则定位合理，着眼实战，讲求实效。</w:t>
            </w:r>
          </w:p>
        </w:tc>
        <w:tc>
          <w:tcPr>
            <w:tcW w:w="1196" w:type="pct"/>
            <w:vAlign w:val="center"/>
          </w:tcPr>
          <w:p>
            <w:pPr>
              <w:spacing w:line="360" w:lineRule="exact"/>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spacing w:line="360" w:lineRule="exact"/>
              <w:jc w:val="center"/>
              <w:rPr>
                <w:rFonts w:ascii="仿宋_GB2312" w:hAnsi="宋体" w:eastAsia="仿宋_GB2312"/>
                <w:color w:val="000000"/>
                <w:spacing w:val="-6"/>
                <w:sz w:val="28"/>
              </w:rPr>
            </w:pPr>
          </w:p>
        </w:tc>
        <w:tc>
          <w:tcPr>
            <w:tcW w:w="637" w:type="pct"/>
            <w:vMerge w:val="continue"/>
            <w:vAlign w:val="center"/>
          </w:tcPr>
          <w:p>
            <w:pPr>
              <w:spacing w:line="360" w:lineRule="exact"/>
              <w:ind w:left="-88" w:leftChars="-42" w:right="-57" w:rightChars="-27" w:firstLine="42" w:firstLineChars="15"/>
              <w:jc w:val="center"/>
              <w:rPr>
                <w:rFonts w:ascii="仿宋_GB2312" w:hAnsi="宋体" w:eastAsia="仿宋_GB2312"/>
                <w:color w:val="000000"/>
                <w:sz w:val="28"/>
              </w:rPr>
            </w:pP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2</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组织机构</w:t>
            </w:r>
          </w:p>
        </w:tc>
        <w:tc>
          <w:tcPr>
            <w:tcW w:w="1860" w:type="pct"/>
            <w:vAlign w:val="center"/>
          </w:tcPr>
          <w:p>
            <w:pPr>
              <w:spacing w:line="360" w:lineRule="exact"/>
              <w:rPr>
                <w:rFonts w:ascii="仿宋_GB2312" w:hAnsi="宋体" w:eastAsia="仿宋_GB2312"/>
                <w:color w:val="000000"/>
                <w:sz w:val="28"/>
              </w:rPr>
            </w:pPr>
            <w:r>
              <w:rPr>
                <w:rFonts w:hint="eastAsia" w:ascii="仿宋_GB2312" w:hAnsi="宋体" w:eastAsia="仿宋_GB2312" w:cs="宋体"/>
                <w:color w:val="000000"/>
                <w:kern w:val="0"/>
                <w:sz w:val="28"/>
              </w:rPr>
              <w:t>按照“策划、保障、实施、评估” 设置组织机构，</w:t>
            </w:r>
            <w:r>
              <w:rPr>
                <w:rFonts w:hint="eastAsia" w:ascii="仿宋_GB2312" w:hAnsi="宋体" w:eastAsia="仿宋_GB2312"/>
                <w:color w:val="000000"/>
                <w:sz w:val="28"/>
              </w:rPr>
              <w:t>职责</w:t>
            </w:r>
            <w:r>
              <w:rPr>
                <w:rFonts w:hint="eastAsia" w:ascii="仿宋_GB2312" w:hAnsi="宋体" w:eastAsia="仿宋_GB2312" w:cs="宋体"/>
                <w:color w:val="000000"/>
                <w:kern w:val="0"/>
                <w:sz w:val="28"/>
              </w:rPr>
              <w:t>分工</w:t>
            </w:r>
            <w:r>
              <w:rPr>
                <w:rFonts w:hint="eastAsia" w:ascii="仿宋_GB2312" w:hAnsi="宋体" w:eastAsia="仿宋_GB2312"/>
                <w:color w:val="000000"/>
                <w:sz w:val="28"/>
              </w:rPr>
              <w:t>明确。</w:t>
            </w:r>
          </w:p>
        </w:tc>
        <w:tc>
          <w:tcPr>
            <w:tcW w:w="1196" w:type="pct"/>
            <w:vAlign w:val="center"/>
          </w:tcPr>
          <w:p>
            <w:pPr>
              <w:spacing w:line="360" w:lineRule="exact"/>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spacing w:line="360" w:lineRule="exact"/>
              <w:jc w:val="center"/>
              <w:rPr>
                <w:rFonts w:ascii="仿宋_GB2312" w:hAnsi="宋体" w:eastAsia="仿宋_GB2312"/>
                <w:color w:val="000000"/>
                <w:spacing w:val="-6"/>
                <w:sz w:val="28"/>
              </w:rPr>
            </w:pPr>
          </w:p>
        </w:tc>
        <w:tc>
          <w:tcPr>
            <w:tcW w:w="637" w:type="pct"/>
            <w:vMerge w:val="continue"/>
            <w:vAlign w:val="center"/>
          </w:tcPr>
          <w:p>
            <w:pPr>
              <w:spacing w:line="360" w:lineRule="exact"/>
              <w:ind w:left="-88" w:leftChars="-42" w:right="-57" w:rightChars="-27" w:firstLine="42" w:firstLineChars="15"/>
              <w:jc w:val="center"/>
              <w:rPr>
                <w:rFonts w:ascii="仿宋_GB2312" w:hAnsi="宋体" w:eastAsia="仿宋_GB2312"/>
                <w:color w:val="000000"/>
                <w:sz w:val="28"/>
              </w:rPr>
            </w:pP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3</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指挥机构设置</w:t>
            </w:r>
          </w:p>
        </w:tc>
        <w:tc>
          <w:tcPr>
            <w:tcW w:w="1860" w:type="pct"/>
            <w:vAlign w:val="center"/>
          </w:tcPr>
          <w:p>
            <w:pPr>
              <w:spacing w:line="360" w:lineRule="exact"/>
              <w:jc w:val="left"/>
              <w:rPr>
                <w:rFonts w:ascii="仿宋_GB2312" w:hAnsi="宋体" w:eastAsia="仿宋_GB2312"/>
                <w:color w:val="000000"/>
                <w:sz w:val="28"/>
              </w:rPr>
            </w:pPr>
            <w:r>
              <w:rPr>
                <w:rFonts w:hint="eastAsia" w:ascii="仿宋_GB2312" w:hAnsi="宋体" w:eastAsia="仿宋_GB2312"/>
                <w:color w:val="000000"/>
                <w:sz w:val="28"/>
              </w:rPr>
              <w:t>明确演练总指挥、副总指挥、现场指挥，演练指挥员佩戴袖标或演练职务标识证牌。</w:t>
            </w:r>
          </w:p>
        </w:tc>
        <w:tc>
          <w:tcPr>
            <w:tcW w:w="1196"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spacing w:line="360" w:lineRule="exact"/>
              <w:jc w:val="center"/>
              <w:rPr>
                <w:rFonts w:ascii="仿宋_GB2312" w:hAnsi="宋体" w:eastAsia="仿宋_GB2312"/>
                <w:color w:val="000000"/>
                <w:spacing w:val="-6"/>
                <w:sz w:val="28"/>
              </w:rPr>
            </w:pPr>
          </w:p>
        </w:tc>
        <w:tc>
          <w:tcPr>
            <w:tcW w:w="637" w:type="pct"/>
            <w:vMerge w:val="restart"/>
            <w:vAlign w:val="center"/>
          </w:tcPr>
          <w:p>
            <w:pPr>
              <w:spacing w:line="360" w:lineRule="exact"/>
              <w:ind w:left="-88" w:leftChars="-42" w:right="-57" w:rightChars="-27" w:firstLine="42" w:firstLineChars="15"/>
              <w:jc w:val="center"/>
              <w:rPr>
                <w:rFonts w:ascii="仿宋_GB2312" w:hAnsi="宋体" w:eastAsia="仿宋_GB2312"/>
                <w:color w:val="000000"/>
                <w:sz w:val="28"/>
              </w:rPr>
            </w:pPr>
            <w:r>
              <w:rPr>
                <w:rFonts w:hint="eastAsia" w:ascii="仿宋_GB2312" w:hAnsi="宋体" w:eastAsia="仿宋_GB2312"/>
                <w:color w:val="000000"/>
                <w:sz w:val="28"/>
              </w:rPr>
              <w:t>计划</w:t>
            </w:r>
          </w:p>
          <w:p>
            <w:pPr>
              <w:spacing w:line="360" w:lineRule="exact"/>
              <w:ind w:left="-88" w:leftChars="-42" w:right="-57" w:rightChars="-27" w:firstLine="42" w:firstLineChars="15"/>
              <w:jc w:val="center"/>
              <w:rPr>
                <w:rFonts w:ascii="仿宋_GB2312" w:hAnsi="宋体" w:eastAsia="仿宋_GB2312"/>
                <w:color w:val="000000"/>
                <w:sz w:val="28"/>
              </w:rPr>
            </w:pPr>
            <w:r>
              <w:rPr>
                <w:rFonts w:hint="eastAsia" w:ascii="仿宋_GB2312" w:hAnsi="宋体" w:eastAsia="仿宋_GB2312"/>
                <w:color w:val="000000"/>
                <w:sz w:val="28"/>
              </w:rPr>
              <w:t>方案</w:t>
            </w: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5</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演练计划的一致性</w:t>
            </w:r>
          </w:p>
        </w:tc>
        <w:tc>
          <w:tcPr>
            <w:tcW w:w="1860" w:type="pct"/>
            <w:vAlign w:val="center"/>
          </w:tcPr>
          <w:p>
            <w:pPr>
              <w:spacing w:line="360" w:lineRule="exact"/>
              <w:rPr>
                <w:rFonts w:ascii="仿宋_GB2312" w:hAnsi="宋体" w:eastAsia="仿宋_GB2312"/>
                <w:color w:val="000000"/>
                <w:sz w:val="28"/>
              </w:rPr>
            </w:pPr>
            <w:r>
              <w:rPr>
                <w:rFonts w:hint="eastAsia" w:ascii="仿宋_GB2312" w:hAnsi="宋体" w:eastAsia="仿宋_GB2312" w:cs="宋体"/>
                <w:color w:val="000000"/>
                <w:kern w:val="0"/>
                <w:sz w:val="28"/>
              </w:rPr>
              <w:t>符合应急预案规定，按照先“单项后综合、循序渐进、时空有序”的原则制定，规模、形式、时间、地点等规划合理。</w:t>
            </w:r>
          </w:p>
        </w:tc>
        <w:tc>
          <w:tcPr>
            <w:tcW w:w="1196" w:type="pct"/>
            <w:vAlign w:val="center"/>
          </w:tcPr>
          <w:p>
            <w:pPr>
              <w:spacing w:line="360" w:lineRule="exact"/>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spacing w:line="360" w:lineRule="exact"/>
              <w:jc w:val="center"/>
              <w:rPr>
                <w:rFonts w:ascii="仿宋_GB2312" w:hAnsi="宋体" w:eastAsia="仿宋_GB2312"/>
                <w:color w:val="000000"/>
                <w:spacing w:val="-6"/>
                <w:sz w:val="28"/>
              </w:rPr>
            </w:pPr>
          </w:p>
        </w:tc>
        <w:tc>
          <w:tcPr>
            <w:tcW w:w="637" w:type="pct"/>
            <w:vMerge w:val="continue"/>
            <w:vAlign w:val="center"/>
          </w:tcPr>
          <w:p>
            <w:pPr>
              <w:spacing w:line="360" w:lineRule="exact"/>
              <w:ind w:left="-88" w:leftChars="-42" w:right="-57" w:rightChars="-27" w:firstLine="42" w:firstLineChars="15"/>
              <w:jc w:val="center"/>
              <w:rPr>
                <w:rFonts w:ascii="仿宋_GB2312" w:hAnsi="宋体" w:eastAsia="仿宋_GB2312"/>
                <w:color w:val="000000"/>
                <w:sz w:val="28"/>
              </w:rPr>
            </w:pP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4</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演练脚本情景设定</w:t>
            </w:r>
          </w:p>
        </w:tc>
        <w:tc>
          <w:tcPr>
            <w:tcW w:w="1860" w:type="pct"/>
            <w:vAlign w:val="center"/>
          </w:tcPr>
          <w:p>
            <w:pPr>
              <w:spacing w:line="360" w:lineRule="exact"/>
              <w:jc w:val="left"/>
              <w:rPr>
                <w:rFonts w:ascii="仿宋_GB2312" w:hAnsi="宋体" w:eastAsia="仿宋_GB2312"/>
                <w:color w:val="000000"/>
                <w:sz w:val="28"/>
              </w:rPr>
            </w:pPr>
            <w:r>
              <w:rPr>
                <w:rFonts w:hint="eastAsia" w:ascii="仿宋_GB2312" w:hAnsi="宋体" w:eastAsia="仿宋_GB2312"/>
                <w:color w:val="000000"/>
                <w:sz w:val="28"/>
              </w:rPr>
              <w:t>对事件类别、发生的时间地点、危险性与影响范围、已造成的损失与后续发展预测、其他环境条件等情景，</w:t>
            </w:r>
            <w:r>
              <w:rPr>
                <w:rFonts w:hint="eastAsia" w:ascii="仿宋_GB2312" w:hAnsi="宋体" w:eastAsia="仿宋_GB2312" w:cs="宋体"/>
                <w:color w:val="000000"/>
                <w:kern w:val="0"/>
                <w:sz w:val="28"/>
              </w:rPr>
              <w:t>设定</w:t>
            </w:r>
            <w:r>
              <w:rPr>
                <w:rFonts w:hint="eastAsia" w:ascii="仿宋_GB2312" w:hAnsi="宋体" w:eastAsia="仿宋_GB2312"/>
                <w:color w:val="000000"/>
                <w:sz w:val="28"/>
              </w:rPr>
              <w:t>的复杂性和难度符合实际。</w:t>
            </w:r>
          </w:p>
        </w:tc>
        <w:tc>
          <w:tcPr>
            <w:tcW w:w="1196"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spacing w:line="360" w:lineRule="exact"/>
              <w:jc w:val="center"/>
              <w:rPr>
                <w:rFonts w:ascii="仿宋_GB2312" w:hAnsi="宋体" w:eastAsia="仿宋_GB2312"/>
                <w:color w:val="000000"/>
                <w:spacing w:val="-6"/>
                <w:sz w:val="28"/>
              </w:rPr>
            </w:pPr>
          </w:p>
        </w:tc>
        <w:tc>
          <w:tcPr>
            <w:tcW w:w="637" w:type="pct"/>
            <w:vMerge w:val="restart"/>
            <w:vAlign w:val="center"/>
          </w:tcPr>
          <w:p>
            <w:pPr>
              <w:spacing w:line="360" w:lineRule="exact"/>
              <w:ind w:left="-88" w:leftChars="-42" w:right="-57" w:rightChars="-27"/>
              <w:jc w:val="center"/>
              <w:rPr>
                <w:rFonts w:ascii="仿宋_GB2312" w:hAnsi="宋体" w:eastAsia="仿宋_GB2312"/>
                <w:color w:val="000000"/>
                <w:sz w:val="28"/>
              </w:rPr>
            </w:pPr>
            <w:r>
              <w:rPr>
                <w:rFonts w:hint="eastAsia" w:ascii="仿宋_GB2312" w:hAnsi="宋体" w:eastAsia="仿宋_GB2312"/>
                <w:color w:val="000000"/>
                <w:sz w:val="28"/>
              </w:rPr>
              <w:t>演练动员</w:t>
            </w: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6</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演练公告和宣传</w:t>
            </w:r>
          </w:p>
        </w:tc>
        <w:tc>
          <w:tcPr>
            <w:tcW w:w="1860" w:type="pct"/>
            <w:vAlign w:val="center"/>
          </w:tcPr>
          <w:p>
            <w:pPr>
              <w:spacing w:line="360" w:lineRule="exact"/>
              <w:rPr>
                <w:rFonts w:ascii="仿宋_GB2312" w:hAnsi="宋体" w:eastAsia="仿宋_GB2312"/>
                <w:color w:val="000000"/>
                <w:sz w:val="28"/>
              </w:rPr>
            </w:pPr>
            <w:r>
              <w:rPr>
                <w:rFonts w:hint="eastAsia" w:ascii="仿宋_GB2312" w:hAnsi="宋体" w:eastAsia="仿宋_GB2312"/>
                <w:color w:val="000000"/>
                <w:sz w:val="28"/>
              </w:rPr>
              <w:t>公告发布及时，信息明确，涉及公众和参与人员熟悉，演练现场氛围营造仿真度高。</w:t>
            </w:r>
          </w:p>
        </w:tc>
        <w:tc>
          <w:tcPr>
            <w:tcW w:w="1196"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spacing w:line="360" w:lineRule="exact"/>
              <w:jc w:val="center"/>
              <w:rPr>
                <w:rFonts w:ascii="仿宋_GB2312" w:hAnsi="宋体" w:eastAsia="仿宋_GB2312"/>
                <w:color w:val="000000"/>
                <w:spacing w:val="-6"/>
                <w:sz w:val="28"/>
              </w:rPr>
            </w:pPr>
          </w:p>
        </w:tc>
        <w:tc>
          <w:tcPr>
            <w:tcW w:w="637" w:type="pct"/>
            <w:vMerge w:val="continue"/>
            <w:vAlign w:val="center"/>
          </w:tcPr>
          <w:p>
            <w:pPr>
              <w:spacing w:line="360" w:lineRule="exact"/>
              <w:ind w:left="-88" w:leftChars="-42" w:right="-57" w:rightChars="-27" w:firstLine="42" w:firstLineChars="15"/>
              <w:jc w:val="center"/>
              <w:rPr>
                <w:rFonts w:ascii="仿宋_GB2312" w:hAnsi="宋体" w:eastAsia="仿宋_GB2312"/>
                <w:color w:val="000000"/>
                <w:sz w:val="28"/>
              </w:rPr>
            </w:pP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7</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参演力量</w:t>
            </w:r>
          </w:p>
        </w:tc>
        <w:tc>
          <w:tcPr>
            <w:tcW w:w="1860" w:type="pct"/>
            <w:vAlign w:val="center"/>
          </w:tcPr>
          <w:p>
            <w:pPr>
              <w:spacing w:line="360" w:lineRule="exact"/>
              <w:jc w:val="left"/>
              <w:rPr>
                <w:rFonts w:ascii="仿宋_GB2312" w:hAnsi="宋体" w:eastAsia="仿宋_GB2312"/>
                <w:color w:val="000000"/>
                <w:sz w:val="28"/>
              </w:rPr>
            </w:pPr>
            <w:r>
              <w:rPr>
                <w:rFonts w:hint="eastAsia" w:ascii="仿宋_GB2312" w:hAnsi="宋体" w:eastAsia="仿宋_GB2312" w:cs="宋体"/>
                <w:color w:val="000000"/>
                <w:kern w:val="0"/>
                <w:sz w:val="28"/>
              </w:rPr>
              <w:t>预案管理部门人员、专兼职应急救援队伍、专家队伍等</w:t>
            </w:r>
            <w:r>
              <w:rPr>
                <w:rFonts w:hint="eastAsia" w:ascii="仿宋_GB2312" w:hAnsi="宋体" w:eastAsia="仿宋_GB2312"/>
                <w:color w:val="000000"/>
                <w:sz w:val="28"/>
              </w:rPr>
              <w:t>涉及单位均有参与，覆盖面广。</w:t>
            </w:r>
          </w:p>
        </w:tc>
        <w:tc>
          <w:tcPr>
            <w:tcW w:w="1196" w:type="pct"/>
            <w:vAlign w:val="center"/>
          </w:tcPr>
          <w:p>
            <w:pPr>
              <w:spacing w:line="360" w:lineRule="exact"/>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restart"/>
            <w:vAlign w:val="center"/>
          </w:tcPr>
          <w:p>
            <w:pPr>
              <w:spacing w:line="360" w:lineRule="exact"/>
              <w:jc w:val="center"/>
              <w:rPr>
                <w:rFonts w:ascii="仿宋_GB2312" w:hAnsi="宋体" w:eastAsia="仿宋_GB2312"/>
                <w:color w:val="000000"/>
                <w:spacing w:val="-6"/>
                <w:sz w:val="28"/>
              </w:rPr>
            </w:pPr>
            <w:r>
              <w:rPr>
                <w:rFonts w:hint="eastAsia" w:ascii="仿宋_GB2312" w:hAnsi="宋体" w:eastAsia="仿宋_GB2312"/>
                <w:color w:val="000000"/>
                <w:spacing w:val="-6"/>
                <w:sz w:val="28"/>
              </w:rPr>
              <w:t>演练</w:t>
            </w:r>
          </w:p>
          <w:p>
            <w:pPr>
              <w:spacing w:line="360" w:lineRule="exact"/>
              <w:jc w:val="center"/>
              <w:rPr>
                <w:rFonts w:ascii="仿宋_GB2312" w:hAnsi="宋体" w:eastAsia="仿宋_GB2312"/>
                <w:color w:val="000000"/>
                <w:spacing w:val="-6"/>
                <w:sz w:val="28"/>
              </w:rPr>
            </w:pPr>
            <w:r>
              <w:rPr>
                <w:rFonts w:hint="eastAsia" w:ascii="仿宋_GB2312" w:hAnsi="宋体" w:eastAsia="仿宋_GB2312"/>
                <w:color w:val="000000"/>
                <w:spacing w:val="-6"/>
                <w:sz w:val="28"/>
              </w:rPr>
              <w:t>实施</w:t>
            </w:r>
          </w:p>
        </w:tc>
        <w:tc>
          <w:tcPr>
            <w:tcW w:w="637" w:type="pct"/>
            <w:vMerge w:val="restart"/>
            <w:tcBorders>
              <w:bottom w:val="single" w:color="auto" w:sz="4" w:space="0"/>
            </w:tcBorders>
            <w:vAlign w:val="center"/>
          </w:tcPr>
          <w:p>
            <w:pPr>
              <w:spacing w:line="360" w:lineRule="exact"/>
              <w:ind w:left="-88" w:leftChars="-42" w:right="-57" w:rightChars="-27" w:firstLine="42" w:firstLineChars="15"/>
              <w:jc w:val="center"/>
              <w:rPr>
                <w:rFonts w:ascii="仿宋_GB2312" w:hAnsi="宋体" w:eastAsia="仿宋_GB2312"/>
                <w:color w:val="000000"/>
                <w:sz w:val="28"/>
              </w:rPr>
            </w:pPr>
            <w:r>
              <w:rPr>
                <w:rFonts w:hint="eastAsia" w:ascii="仿宋_GB2312" w:hAnsi="宋体" w:eastAsia="仿宋_GB2312"/>
                <w:color w:val="000000"/>
                <w:sz w:val="28"/>
              </w:rPr>
              <w:t>信息</w:t>
            </w:r>
          </w:p>
          <w:p>
            <w:pPr>
              <w:spacing w:line="360" w:lineRule="exact"/>
              <w:ind w:left="-88" w:leftChars="-42" w:right="-57" w:rightChars="-27" w:firstLine="42" w:firstLineChars="15"/>
              <w:jc w:val="center"/>
              <w:rPr>
                <w:rFonts w:ascii="仿宋_GB2312" w:hAnsi="宋体" w:eastAsia="仿宋_GB2312" w:cs="Arial"/>
                <w:color w:val="000000"/>
                <w:sz w:val="28"/>
              </w:rPr>
            </w:pPr>
            <w:r>
              <w:rPr>
                <w:rFonts w:hint="eastAsia" w:ascii="仿宋_GB2312" w:hAnsi="宋体" w:eastAsia="仿宋_GB2312"/>
                <w:color w:val="000000"/>
                <w:sz w:val="28"/>
              </w:rPr>
              <w:t>传达</w:t>
            </w:r>
          </w:p>
        </w:tc>
        <w:tc>
          <w:tcPr>
            <w:tcW w:w="368" w:type="pct"/>
            <w:tcBorders>
              <w:bottom w:val="single" w:color="auto" w:sz="4" w:space="0"/>
            </w:tcBorders>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8</w:t>
            </w:r>
          </w:p>
        </w:tc>
        <w:tc>
          <w:tcPr>
            <w:tcW w:w="599" w:type="pct"/>
            <w:tcBorders>
              <w:bottom w:val="single" w:color="auto" w:sz="4" w:space="0"/>
            </w:tcBorders>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信息研判</w:t>
            </w:r>
          </w:p>
        </w:tc>
        <w:tc>
          <w:tcPr>
            <w:tcW w:w="1860" w:type="pct"/>
            <w:tcBorders>
              <w:bottom w:val="single" w:color="auto" w:sz="4" w:space="0"/>
            </w:tcBorders>
            <w:vAlign w:val="center"/>
          </w:tcPr>
          <w:p>
            <w:pPr>
              <w:spacing w:line="360" w:lineRule="exact"/>
              <w:jc w:val="left"/>
              <w:rPr>
                <w:rFonts w:ascii="仿宋_GB2312" w:hAnsi="宋体" w:eastAsia="仿宋_GB2312"/>
                <w:color w:val="000000"/>
                <w:sz w:val="28"/>
              </w:rPr>
            </w:pPr>
            <w:r>
              <w:rPr>
                <w:rFonts w:hint="eastAsia" w:ascii="仿宋_GB2312" w:hAnsi="宋体" w:eastAsia="仿宋_GB2312"/>
                <w:color w:val="000000"/>
                <w:sz w:val="28"/>
              </w:rPr>
              <w:t>分析、研判细致准确，注重关联。</w:t>
            </w:r>
          </w:p>
        </w:tc>
        <w:tc>
          <w:tcPr>
            <w:tcW w:w="1196" w:type="pct"/>
            <w:tcBorders>
              <w:bottom w:val="single" w:color="auto" w:sz="4" w:space="0"/>
            </w:tcBorders>
            <w:vAlign w:val="center"/>
          </w:tcPr>
          <w:p>
            <w:pPr>
              <w:spacing w:line="360" w:lineRule="exact"/>
              <w:jc w:val="center"/>
              <w:rPr>
                <w:rFonts w:ascii="仿宋_GB2312" w:hAnsi="宋体" w:eastAsia="仿宋_GB2312"/>
                <w:color w:val="00000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spacing w:line="360" w:lineRule="exact"/>
              <w:jc w:val="center"/>
              <w:rPr>
                <w:rFonts w:ascii="仿宋_GB2312" w:hAnsi="宋体" w:eastAsia="仿宋_GB2312"/>
                <w:color w:val="000000"/>
                <w:spacing w:val="-6"/>
                <w:sz w:val="28"/>
              </w:rPr>
            </w:pPr>
          </w:p>
        </w:tc>
        <w:tc>
          <w:tcPr>
            <w:tcW w:w="637" w:type="pct"/>
            <w:vMerge w:val="continue"/>
            <w:vAlign w:val="center"/>
          </w:tcPr>
          <w:p>
            <w:pPr>
              <w:spacing w:line="360" w:lineRule="exact"/>
              <w:ind w:left="-88" w:leftChars="-42" w:right="-57" w:rightChars="-27" w:firstLine="42" w:firstLineChars="15"/>
              <w:jc w:val="center"/>
              <w:rPr>
                <w:rFonts w:ascii="仿宋_GB2312" w:hAnsi="宋体" w:eastAsia="仿宋_GB2312"/>
                <w:color w:val="000000"/>
                <w:sz w:val="28"/>
              </w:rPr>
            </w:pP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9</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信息传递</w:t>
            </w:r>
          </w:p>
        </w:tc>
        <w:tc>
          <w:tcPr>
            <w:tcW w:w="1860" w:type="pct"/>
            <w:vAlign w:val="center"/>
          </w:tcPr>
          <w:p>
            <w:pPr>
              <w:spacing w:line="360" w:lineRule="exact"/>
              <w:rPr>
                <w:rFonts w:ascii="仿宋_GB2312" w:hAnsi="宋体" w:eastAsia="仿宋_GB2312"/>
                <w:color w:val="000000"/>
                <w:sz w:val="28"/>
              </w:rPr>
            </w:pPr>
            <w:r>
              <w:rPr>
                <w:rFonts w:hint="eastAsia" w:ascii="仿宋_GB2312" w:hAnsi="宋体" w:eastAsia="仿宋_GB2312"/>
                <w:color w:val="000000"/>
                <w:sz w:val="28"/>
              </w:rPr>
              <w:t>初报、续报</w:t>
            </w:r>
            <w:r>
              <w:rPr>
                <w:rFonts w:hint="eastAsia" w:ascii="仿宋_GB2312" w:hAnsi="宋体" w:eastAsia="仿宋_GB2312" w:cs="宋体"/>
                <w:color w:val="000000"/>
                <w:kern w:val="0"/>
                <w:sz w:val="28"/>
              </w:rPr>
              <w:t>信息</w:t>
            </w:r>
            <w:r>
              <w:rPr>
                <w:rFonts w:hint="eastAsia" w:ascii="仿宋_GB2312" w:hAnsi="宋体" w:eastAsia="仿宋_GB2312"/>
                <w:color w:val="000000"/>
                <w:sz w:val="28"/>
              </w:rPr>
              <w:t>传递迅速、准确，要素齐全。</w:t>
            </w:r>
          </w:p>
        </w:tc>
        <w:tc>
          <w:tcPr>
            <w:tcW w:w="1196"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spacing w:line="360" w:lineRule="exact"/>
              <w:jc w:val="center"/>
              <w:rPr>
                <w:rFonts w:ascii="仿宋_GB2312" w:hAnsi="宋体" w:eastAsia="仿宋_GB2312"/>
                <w:color w:val="000000"/>
                <w:spacing w:val="-6"/>
                <w:sz w:val="28"/>
              </w:rPr>
            </w:pPr>
          </w:p>
        </w:tc>
        <w:tc>
          <w:tcPr>
            <w:tcW w:w="637" w:type="pct"/>
            <w:vMerge w:val="continue"/>
            <w:vAlign w:val="center"/>
          </w:tcPr>
          <w:p>
            <w:pPr>
              <w:spacing w:line="360" w:lineRule="exact"/>
              <w:ind w:left="-88" w:leftChars="-42" w:right="-57" w:rightChars="-27" w:firstLine="42" w:firstLineChars="15"/>
              <w:jc w:val="center"/>
              <w:rPr>
                <w:rFonts w:ascii="仿宋_GB2312" w:hAnsi="宋体" w:eastAsia="仿宋_GB2312"/>
                <w:color w:val="000000"/>
                <w:sz w:val="28"/>
              </w:rPr>
            </w:pP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10</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演练解说</w:t>
            </w:r>
          </w:p>
        </w:tc>
        <w:tc>
          <w:tcPr>
            <w:tcW w:w="1860" w:type="pct"/>
            <w:vAlign w:val="center"/>
          </w:tcPr>
          <w:p>
            <w:pPr>
              <w:spacing w:line="360" w:lineRule="exact"/>
              <w:jc w:val="left"/>
              <w:rPr>
                <w:rFonts w:ascii="仿宋_GB2312" w:hAnsi="宋体" w:eastAsia="仿宋_GB2312"/>
                <w:color w:val="000000"/>
                <w:sz w:val="28"/>
              </w:rPr>
            </w:pPr>
            <w:r>
              <w:rPr>
                <w:rFonts w:hint="eastAsia" w:ascii="仿宋_GB2312" w:hAnsi="宋体" w:eastAsia="仿宋_GB2312"/>
                <w:color w:val="000000"/>
                <w:sz w:val="28"/>
              </w:rPr>
              <w:t>对演练背景、进程等解说清晰正确，与现场同步。</w:t>
            </w:r>
          </w:p>
        </w:tc>
        <w:tc>
          <w:tcPr>
            <w:tcW w:w="1196"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spacing w:line="360" w:lineRule="exact"/>
              <w:jc w:val="center"/>
              <w:rPr>
                <w:rFonts w:ascii="仿宋_GB2312" w:hAnsi="宋体" w:eastAsia="仿宋_GB2312"/>
                <w:color w:val="000000"/>
                <w:spacing w:val="-6"/>
                <w:sz w:val="28"/>
              </w:rPr>
            </w:pPr>
          </w:p>
        </w:tc>
        <w:tc>
          <w:tcPr>
            <w:tcW w:w="637" w:type="pct"/>
            <w:vMerge w:val="restart"/>
            <w:vAlign w:val="center"/>
          </w:tcPr>
          <w:p>
            <w:pPr>
              <w:spacing w:line="360" w:lineRule="exact"/>
              <w:ind w:left="-88" w:leftChars="-42" w:right="-57" w:rightChars="-27" w:firstLine="42" w:firstLineChars="15"/>
              <w:jc w:val="center"/>
              <w:rPr>
                <w:rFonts w:ascii="仿宋_GB2312" w:hAnsi="宋体" w:eastAsia="仿宋_GB2312"/>
                <w:color w:val="000000"/>
                <w:sz w:val="28"/>
              </w:rPr>
            </w:pPr>
            <w:r>
              <w:rPr>
                <w:rFonts w:hint="eastAsia" w:ascii="仿宋_GB2312" w:hAnsi="宋体" w:eastAsia="仿宋_GB2312"/>
                <w:color w:val="000000"/>
                <w:sz w:val="28"/>
              </w:rPr>
              <w:t>应急</w:t>
            </w:r>
          </w:p>
          <w:p>
            <w:pPr>
              <w:spacing w:line="360" w:lineRule="exact"/>
              <w:ind w:left="-88" w:leftChars="-42" w:right="-57" w:rightChars="-27" w:firstLine="42" w:firstLineChars="15"/>
              <w:jc w:val="center"/>
              <w:rPr>
                <w:rFonts w:ascii="仿宋_GB2312" w:hAnsi="宋体" w:eastAsia="仿宋_GB2312"/>
                <w:color w:val="000000"/>
                <w:sz w:val="28"/>
              </w:rPr>
            </w:pPr>
            <w:r>
              <w:rPr>
                <w:rFonts w:hint="eastAsia" w:ascii="仿宋_GB2312" w:hAnsi="宋体" w:eastAsia="仿宋_GB2312"/>
                <w:color w:val="000000"/>
                <w:sz w:val="28"/>
              </w:rPr>
              <w:t>响应</w:t>
            </w: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11</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预案启动</w:t>
            </w:r>
          </w:p>
        </w:tc>
        <w:tc>
          <w:tcPr>
            <w:tcW w:w="1860" w:type="pct"/>
            <w:vAlign w:val="center"/>
          </w:tcPr>
          <w:p>
            <w:pPr>
              <w:spacing w:line="360" w:lineRule="exact"/>
              <w:rPr>
                <w:rFonts w:ascii="仿宋_GB2312" w:hAnsi="宋体" w:eastAsia="仿宋_GB2312"/>
                <w:color w:val="000000"/>
                <w:sz w:val="28"/>
              </w:rPr>
            </w:pPr>
            <w:r>
              <w:rPr>
                <w:rFonts w:hint="eastAsia" w:ascii="仿宋_GB2312" w:hAnsi="宋体" w:eastAsia="仿宋_GB2312"/>
                <w:color w:val="000000"/>
                <w:sz w:val="28"/>
              </w:rPr>
              <w:t>预案启动程序完全符合规定。</w:t>
            </w:r>
          </w:p>
        </w:tc>
        <w:tc>
          <w:tcPr>
            <w:tcW w:w="1196"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spacing w:line="360" w:lineRule="exact"/>
              <w:jc w:val="center"/>
              <w:rPr>
                <w:rFonts w:ascii="仿宋_GB2312" w:hAnsi="宋体" w:eastAsia="仿宋_GB2312"/>
                <w:color w:val="000000"/>
                <w:spacing w:val="-6"/>
                <w:sz w:val="28"/>
              </w:rPr>
            </w:pPr>
          </w:p>
        </w:tc>
        <w:tc>
          <w:tcPr>
            <w:tcW w:w="637" w:type="pct"/>
            <w:vMerge w:val="continue"/>
            <w:vAlign w:val="center"/>
          </w:tcPr>
          <w:p>
            <w:pPr>
              <w:spacing w:line="360" w:lineRule="exact"/>
              <w:ind w:left="-88" w:leftChars="-42" w:right="-57" w:rightChars="-27" w:firstLine="42" w:firstLineChars="15"/>
              <w:jc w:val="center"/>
              <w:rPr>
                <w:rFonts w:ascii="仿宋_GB2312" w:hAnsi="宋体" w:eastAsia="仿宋_GB2312"/>
                <w:color w:val="000000"/>
                <w:sz w:val="28"/>
              </w:rPr>
            </w:pP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12</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分级响应</w:t>
            </w:r>
          </w:p>
        </w:tc>
        <w:tc>
          <w:tcPr>
            <w:tcW w:w="1860" w:type="pct"/>
            <w:vAlign w:val="center"/>
          </w:tcPr>
          <w:p>
            <w:pPr>
              <w:spacing w:line="360" w:lineRule="exact"/>
              <w:rPr>
                <w:rFonts w:ascii="仿宋_GB2312" w:hAnsi="宋体" w:eastAsia="仿宋_GB2312"/>
                <w:color w:val="000000"/>
                <w:sz w:val="28"/>
              </w:rPr>
            </w:pPr>
            <w:r>
              <w:rPr>
                <w:rFonts w:hint="eastAsia" w:ascii="仿宋_GB2312" w:hAnsi="宋体" w:eastAsia="仿宋_GB2312"/>
                <w:color w:val="000000"/>
                <w:sz w:val="28"/>
              </w:rPr>
              <w:t>根据事态发展，分级响应迅速、准确。</w:t>
            </w:r>
          </w:p>
        </w:tc>
        <w:tc>
          <w:tcPr>
            <w:tcW w:w="1196"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spacing w:line="360" w:lineRule="exact"/>
              <w:jc w:val="center"/>
              <w:rPr>
                <w:rFonts w:ascii="仿宋_GB2312" w:hAnsi="宋体" w:eastAsia="仿宋_GB2312"/>
                <w:color w:val="000000"/>
                <w:spacing w:val="-6"/>
                <w:sz w:val="28"/>
              </w:rPr>
            </w:pPr>
          </w:p>
        </w:tc>
        <w:tc>
          <w:tcPr>
            <w:tcW w:w="637" w:type="pct"/>
            <w:vMerge w:val="continue"/>
            <w:vAlign w:val="center"/>
          </w:tcPr>
          <w:p>
            <w:pPr>
              <w:spacing w:line="360" w:lineRule="exact"/>
              <w:ind w:left="-88" w:leftChars="-42" w:right="-57" w:rightChars="-27" w:firstLine="42" w:firstLineChars="15"/>
              <w:jc w:val="center"/>
              <w:rPr>
                <w:rFonts w:ascii="仿宋_GB2312" w:hAnsi="宋体" w:eastAsia="仿宋_GB2312"/>
                <w:color w:val="000000"/>
                <w:sz w:val="28"/>
              </w:rPr>
            </w:pP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13</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指挥决策</w:t>
            </w:r>
          </w:p>
        </w:tc>
        <w:tc>
          <w:tcPr>
            <w:tcW w:w="1860" w:type="pct"/>
            <w:vAlign w:val="center"/>
          </w:tcPr>
          <w:p>
            <w:pPr>
              <w:spacing w:line="360" w:lineRule="exact"/>
              <w:rPr>
                <w:rFonts w:ascii="仿宋_GB2312" w:hAnsi="宋体" w:eastAsia="仿宋_GB2312"/>
                <w:color w:val="000000"/>
                <w:sz w:val="28"/>
              </w:rPr>
            </w:pPr>
            <w:r>
              <w:rPr>
                <w:rFonts w:hint="eastAsia" w:ascii="仿宋_GB2312" w:hAnsi="宋体" w:eastAsia="仿宋_GB2312" w:cs="宋体"/>
                <w:color w:val="000000"/>
                <w:kern w:val="0"/>
                <w:sz w:val="28"/>
              </w:rPr>
              <w:t>由演练总指挥负责演练实施全过程的指挥控制，指挥机构按照演练方案指挥各参演队伍和人员。</w:t>
            </w:r>
          </w:p>
        </w:tc>
        <w:tc>
          <w:tcPr>
            <w:tcW w:w="1196" w:type="pct"/>
            <w:vAlign w:val="center"/>
          </w:tcPr>
          <w:p>
            <w:pPr>
              <w:spacing w:line="360" w:lineRule="exact"/>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spacing w:line="360" w:lineRule="exact"/>
              <w:jc w:val="center"/>
              <w:rPr>
                <w:rFonts w:ascii="仿宋_GB2312" w:hAnsi="宋体" w:eastAsia="仿宋_GB2312"/>
                <w:color w:val="000000"/>
                <w:spacing w:val="-6"/>
                <w:sz w:val="28"/>
              </w:rPr>
            </w:pPr>
          </w:p>
        </w:tc>
        <w:tc>
          <w:tcPr>
            <w:tcW w:w="637" w:type="pct"/>
            <w:vMerge w:val="restart"/>
            <w:vAlign w:val="center"/>
          </w:tcPr>
          <w:p>
            <w:pPr>
              <w:spacing w:line="360" w:lineRule="exact"/>
              <w:ind w:left="-88" w:leftChars="-42" w:right="-57" w:rightChars="-27" w:firstLine="42" w:firstLineChars="15"/>
              <w:jc w:val="center"/>
              <w:rPr>
                <w:rFonts w:ascii="仿宋_GB2312" w:hAnsi="宋体" w:eastAsia="仿宋_GB2312" w:cs="Arial"/>
                <w:color w:val="000000"/>
                <w:sz w:val="28"/>
              </w:rPr>
            </w:pPr>
            <w:r>
              <w:rPr>
                <w:rFonts w:hint="eastAsia" w:ascii="仿宋_GB2312" w:hAnsi="宋体" w:eastAsia="仿宋_GB2312" w:cs="Arial"/>
                <w:color w:val="000000"/>
                <w:sz w:val="28"/>
              </w:rPr>
              <w:t>协同</w:t>
            </w:r>
          </w:p>
          <w:p>
            <w:pPr>
              <w:spacing w:line="360" w:lineRule="exact"/>
              <w:ind w:left="-88" w:leftChars="-42" w:right="-57" w:rightChars="-27" w:firstLine="42" w:firstLineChars="15"/>
              <w:jc w:val="center"/>
              <w:rPr>
                <w:rFonts w:ascii="仿宋_GB2312" w:hAnsi="宋体" w:eastAsia="仿宋_GB2312"/>
                <w:color w:val="000000"/>
                <w:sz w:val="28"/>
              </w:rPr>
            </w:pPr>
            <w:r>
              <w:rPr>
                <w:rFonts w:hint="eastAsia" w:ascii="仿宋_GB2312" w:hAnsi="宋体" w:eastAsia="仿宋_GB2312" w:cs="Arial"/>
                <w:color w:val="000000"/>
                <w:sz w:val="28"/>
              </w:rPr>
              <w:t>处置</w:t>
            </w: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14</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处置措施</w:t>
            </w:r>
          </w:p>
        </w:tc>
        <w:tc>
          <w:tcPr>
            <w:tcW w:w="1860" w:type="pct"/>
            <w:vAlign w:val="center"/>
          </w:tcPr>
          <w:p>
            <w:pPr>
              <w:spacing w:line="360" w:lineRule="exact"/>
              <w:rPr>
                <w:rFonts w:ascii="仿宋_GB2312" w:hAnsi="宋体" w:eastAsia="仿宋_GB2312"/>
                <w:color w:val="000000"/>
                <w:sz w:val="28"/>
              </w:rPr>
            </w:pPr>
            <w:r>
              <w:rPr>
                <w:rFonts w:hint="eastAsia" w:ascii="仿宋_GB2312" w:hAnsi="宋体" w:eastAsia="仿宋_GB2312" w:cs="宋体"/>
                <w:color w:val="000000"/>
                <w:kern w:val="0"/>
                <w:sz w:val="28"/>
              </w:rPr>
              <w:t>按照发生真实事件时的应急处置程序和应急行动方案采取处置</w:t>
            </w:r>
            <w:r>
              <w:rPr>
                <w:rFonts w:hint="eastAsia" w:ascii="仿宋_GB2312" w:hAnsi="宋体" w:eastAsia="仿宋_GB2312"/>
                <w:color w:val="000000"/>
                <w:sz w:val="28"/>
              </w:rPr>
              <w:t>措施。</w:t>
            </w:r>
          </w:p>
        </w:tc>
        <w:tc>
          <w:tcPr>
            <w:tcW w:w="1196" w:type="pct"/>
            <w:vAlign w:val="center"/>
          </w:tcPr>
          <w:p>
            <w:pPr>
              <w:spacing w:line="360" w:lineRule="exact"/>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spacing w:line="360" w:lineRule="exact"/>
              <w:jc w:val="center"/>
              <w:rPr>
                <w:rFonts w:ascii="仿宋_GB2312" w:hAnsi="宋体" w:eastAsia="仿宋_GB2312"/>
                <w:color w:val="000000"/>
                <w:spacing w:val="-6"/>
                <w:sz w:val="28"/>
              </w:rPr>
            </w:pPr>
          </w:p>
        </w:tc>
        <w:tc>
          <w:tcPr>
            <w:tcW w:w="637" w:type="pct"/>
            <w:vMerge w:val="continue"/>
            <w:vAlign w:val="center"/>
          </w:tcPr>
          <w:p>
            <w:pPr>
              <w:spacing w:line="360" w:lineRule="exact"/>
              <w:ind w:left="-88" w:leftChars="-42" w:right="-57" w:rightChars="-27" w:firstLine="42" w:firstLineChars="15"/>
              <w:jc w:val="center"/>
              <w:rPr>
                <w:rFonts w:ascii="仿宋_GB2312" w:hAnsi="宋体" w:eastAsia="仿宋_GB2312" w:cs="Arial"/>
                <w:color w:val="000000"/>
                <w:sz w:val="28"/>
              </w:rPr>
            </w:pP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15</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联动协同</w:t>
            </w:r>
          </w:p>
        </w:tc>
        <w:tc>
          <w:tcPr>
            <w:tcW w:w="1860" w:type="pct"/>
            <w:vAlign w:val="center"/>
          </w:tcPr>
          <w:p>
            <w:pPr>
              <w:spacing w:line="360" w:lineRule="exact"/>
              <w:rPr>
                <w:rFonts w:ascii="仿宋_GB2312" w:hAnsi="宋体" w:eastAsia="仿宋_GB2312"/>
                <w:color w:val="000000"/>
                <w:sz w:val="28"/>
              </w:rPr>
            </w:pPr>
            <w:r>
              <w:rPr>
                <w:rFonts w:hint="eastAsia" w:ascii="仿宋_GB2312" w:hAnsi="宋体" w:eastAsia="仿宋_GB2312"/>
                <w:color w:val="000000"/>
                <w:sz w:val="28"/>
              </w:rPr>
              <w:t>依据预案各工作组职责明确，参演队伍形成联动机制，协同配合能力强</w:t>
            </w:r>
          </w:p>
        </w:tc>
        <w:tc>
          <w:tcPr>
            <w:tcW w:w="1196"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spacing w:line="360" w:lineRule="exact"/>
              <w:jc w:val="center"/>
              <w:rPr>
                <w:rFonts w:ascii="仿宋_GB2312" w:hAnsi="宋体" w:eastAsia="仿宋_GB2312"/>
                <w:color w:val="000000"/>
                <w:spacing w:val="-6"/>
                <w:sz w:val="28"/>
              </w:rPr>
            </w:pPr>
          </w:p>
        </w:tc>
        <w:tc>
          <w:tcPr>
            <w:tcW w:w="637" w:type="pct"/>
            <w:vMerge w:val="continue"/>
            <w:vAlign w:val="center"/>
          </w:tcPr>
          <w:p>
            <w:pPr>
              <w:spacing w:line="360" w:lineRule="exact"/>
              <w:ind w:left="-88" w:leftChars="-42" w:right="-57" w:rightChars="-27" w:firstLine="42" w:firstLineChars="15"/>
              <w:jc w:val="center"/>
              <w:rPr>
                <w:rFonts w:ascii="仿宋_GB2312" w:hAnsi="宋体" w:eastAsia="仿宋_GB2312" w:cs="Arial"/>
                <w:color w:val="000000"/>
                <w:sz w:val="28"/>
              </w:rPr>
            </w:pP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16</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处置效果</w:t>
            </w:r>
          </w:p>
        </w:tc>
        <w:tc>
          <w:tcPr>
            <w:tcW w:w="1860" w:type="pct"/>
            <w:vAlign w:val="center"/>
          </w:tcPr>
          <w:p>
            <w:pPr>
              <w:spacing w:line="360" w:lineRule="exact"/>
              <w:rPr>
                <w:rFonts w:ascii="仿宋_GB2312" w:hAnsi="宋体" w:eastAsia="仿宋_GB2312"/>
                <w:color w:val="000000"/>
                <w:sz w:val="28"/>
              </w:rPr>
            </w:pPr>
            <w:r>
              <w:rPr>
                <w:rFonts w:hint="eastAsia" w:ascii="仿宋_GB2312" w:hAnsi="宋体" w:eastAsia="仿宋_GB2312"/>
                <w:color w:val="000000"/>
                <w:sz w:val="28"/>
              </w:rPr>
              <w:t>处置及时有效，未引发次生事件。</w:t>
            </w:r>
          </w:p>
        </w:tc>
        <w:tc>
          <w:tcPr>
            <w:tcW w:w="1196"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spacing w:line="360" w:lineRule="exact"/>
              <w:jc w:val="center"/>
              <w:rPr>
                <w:rFonts w:ascii="仿宋_GB2312" w:hAnsi="宋体" w:eastAsia="仿宋_GB2312"/>
                <w:color w:val="000000"/>
                <w:spacing w:val="-6"/>
                <w:sz w:val="28"/>
              </w:rPr>
            </w:pPr>
          </w:p>
        </w:tc>
        <w:tc>
          <w:tcPr>
            <w:tcW w:w="637" w:type="pct"/>
            <w:vMerge w:val="restart"/>
            <w:vAlign w:val="center"/>
          </w:tcPr>
          <w:p>
            <w:pPr>
              <w:spacing w:line="360" w:lineRule="exact"/>
              <w:ind w:left="-88" w:leftChars="-42" w:right="-57" w:rightChars="-27" w:firstLine="42" w:firstLineChars="15"/>
              <w:jc w:val="center"/>
              <w:rPr>
                <w:rFonts w:ascii="仿宋_GB2312" w:hAnsi="宋体" w:eastAsia="仿宋_GB2312"/>
                <w:color w:val="000000"/>
                <w:sz w:val="28"/>
              </w:rPr>
            </w:pPr>
            <w:r>
              <w:rPr>
                <w:rFonts w:hint="eastAsia" w:ascii="仿宋_GB2312" w:hAnsi="宋体" w:eastAsia="仿宋_GB2312"/>
                <w:color w:val="000000"/>
                <w:sz w:val="28"/>
              </w:rPr>
              <w:t>善后</w:t>
            </w:r>
          </w:p>
          <w:p>
            <w:pPr>
              <w:spacing w:line="360" w:lineRule="exact"/>
              <w:ind w:left="-88" w:leftChars="-42" w:right="-57" w:rightChars="-27" w:firstLine="42" w:firstLineChars="15"/>
              <w:jc w:val="center"/>
              <w:rPr>
                <w:rFonts w:ascii="仿宋_GB2312" w:hAnsi="宋体" w:eastAsia="仿宋_GB2312" w:cs="Arial"/>
                <w:color w:val="000000"/>
                <w:sz w:val="28"/>
              </w:rPr>
            </w:pPr>
            <w:r>
              <w:rPr>
                <w:rFonts w:hint="eastAsia" w:ascii="仿宋_GB2312" w:hAnsi="宋体" w:eastAsia="仿宋_GB2312"/>
                <w:color w:val="000000"/>
                <w:sz w:val="28"/>
              </w:rPr>
              <w:t>处理</w:t>
            </w: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17</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环境保护</w:t>
            </w:r>
          </w:p>
        </w:tc>
        <w:tc>
          <w:tcPr>
            <w:tcW w:w="1860" w:type="pct"/>
            <w:vAlign w:val="center"/>
          </w:tcPr>
          <w:p>
            <w:pPr>
              <w:spacing w:line="360" w:lineRule="exact"/>
              <w:rPr>
                <w:rFonts w:ascii="仿宋_GB2312" w:hAnsi="宋体" w:eastAsia="仿宋_GB2312"/>
                <w:color w:val="000000"/>
                <w:sz w:val="28"/>
              </w:rPr>
            </w:pPr>
            <w:r>
              <w:rPr>
                <w:rFonts w:hint="eastAsia" w:ascii="仿宋_GB2312" w:hAnsi="宋体" w:eastAsia="仿宋_GB2312"/>
                <w:color w:val="000000"/>
                <w:sz w:val="28"/>
              </w:rPr>
              <w:t>环境保障措施得当，未造成污染、破坏。</w:t>
            </w:r>
          </w:p>
        </w:tc>
        <w:tc>
          <w:tcPr>
            <w:tcW w:w="1196"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spacing w:line="360" w:lineRule="exact"/>
              <w:jc w:val="center"/>
              <w:rPr>
                <w:rFonts w:ascii="仿宋_GB2312" w:hAnsi="宋体" w:eastAsia="仿宋_GB2312"/>
                <w:color w:val="000000"/>
                <w:spacing w:val="-6"/>
                <w:sz w:val="28"/>
              </w:rPr>
            </w:pPr>
          </w:p>
        </w:tc>
        <w:tc>
          <w:tcPr>
            <w:tcW w:w="637" w:type="pct"/>
            <w:vMerge w:val="continue"/>
            <w:vAlign w:val="center"/>
          </w:tcPr>
          <w:p>
            <w:pPr>
              <w:spacing w:line="360" w:lineRule="exact"/>
              <w:ind w:left="-88" w:leftChars="-42" w:right="-57" w:rightChars="-27" w:firstLine="42" w:firstLineChars="15"/>
              <w:jc w:val="center"/>
              <w:rPr>
                <w:rFonts w:ascii="仿宋_GB2312" w:hAnsi="宋体" w:eastAsia="仿宋_GB2312" w:cs="Arial"/>
                <w:color w:val="000000"/>
                <w:sz w:val="28"/>
              </w:rPr>
            </w:pP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18</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救治安抚</w:t>
            </w:r>
          </w:p>
        </w:tc>
        <w:tc>
          <w:tcPr>
            <w:tcW w:w="1860" w:type="pct"/>
            <w:vAlign w:val="center"/>
          </w:tcPr>
          <w:p>
            <w:pPr>
              <w:spacing w:line="360" w:lineRule="exact"/>
              <w:rPr>
                <w:rFonts w:ascii="仿宋_GB2312" w:hAnsi="宋体" w:eastAsia="仿宋_GB2312"/>
                <w:color w:val="000000"/>
                <w:sz w:val="28"/>
              </w:rPr>
            </w:pPr>
            <w:r>
              <w:rPr>
                <w:rFonts w:hint="eastAsia" w:ascii="仿宋_GB2312" w:hAnsi="宋体" w:eastAsia="仿宋_GB2312"/>
                <w:color w:val="000000"/>
                <w:sz w:val="28"/>
              </w:rPr>
              <w:t>分组明确，各组有具体分工，有详细工作步骤。</w:t>
            </w:r>
          </w:p>
        </w:tc>
        <w:tc>
          <w:tcPr>
            <w:tcW w:w="1196"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37" w:type="pct"/>
            <w:vMerge w:val="restart"/>
            <w:vAlign w:val="center"/>
          </w:tcPr>
          <w:p>
            <w:pPr>
              <w:spacing w:line="360" w:lineRule="exact"/>
              <w:jc w:val="center"/>
              <w:rPr>
                <w:rFonts w:ascii="仿宋_GB2312" w:hAnsi="宋体" w:eastAsia="仿宋_GB2312"/>
                <w:color w:val="000000"/>
                <w:spacing w:val="-6"/>
                <w:sz w:val="28"/>
              </w:rPr>
            </w:pPr>
          </w:p>
          <w:p>
            <w:pPr>
              <w:spacing w:line="360" w:lineRule="exact"/>
              <w:jc w:val="center"/>
              <w:rPr>
                <w:rFonts w:ascii="仿宋_GB2312" w:hAnsi="宋体" w:eastAsia="仿宋_GB2312"/>
                <w:color w:val="000000"/>
                <w:spacing w:val="-6"/>
                <w:sz w:val="28"/>
              </w:rPr>
            </w:pPr>
            <w:r>
              <w:rPr>
                <w:rFonts w:hint="eastAsia" w:ascii="仿宋_GB2312" w:hAnsi="宋体" w:eastAsia="仿宋_GB2312"/>
                <w:color w:val="000000"/>
                <w:spacing w:val="-6"/>
                <w:sz w:val="28"/>
              </w:rPr>
              <w:t>演练</w:t>
            </w:r>
          </w:p>
          <w:p>
            <w:pPr>
              <w:spacing w:line="360" w:lineRule="exact"/>
              <w:jc w:val="center"/>
              <w:rPr>
                <w:rFonts w:ascii="仿宋_GB2312" w:hAnsi="宋体" w:eastAsia="仿宋_GB2312"/>
                <w:color w:val="000000"/>
                <w:spacing w:val="-6"/>
                <w:sz w:val="28"/>
              </w:rPr>
            </w:pPr>
            <w:r>
              <w:rPr>
                <w:rFonts w:hint="eastAsia" w:ascii="仿宋_GB2312" w:hAnsi="宋体" w:eastAsia="仿宋_GB2312"/>
                <w:color w:val="000000"/>
                <w:spacing w:val="-6"/>
                <w:sz w:val="28"/>
              </w:rPr>
              <w:t>实施</w:t>
            </w:r>
          </w:p>
        </w:tc>
        <w:tc>
          <w:tcPr>
            <w:tcW w:w="637" w:type="pct"/>
            <w:vMerge w:val="restart"/>
            <w:vAlign w:val="center"/>
          </w:tcPr>
          <w:p>
            <w:pPr>
              <w:spacing w:line="360" w:lineRule="exact"/>
              <w:ind w:left="-88" w:leftChars="-42" w:right="-57" w:rightChars="-27" w:firstLine="42" w:firstLineChars="15"/>
              <w:jc w:val="center"/>
              <w:rPr>
                <w:rFonts w:ascii="仿宋_GB2312" w:hAnsi="宋体" w:eastAsia="仿宋_GB2312" w:cs="Arial"/>
                <w:color w:val="000000"/>
                <w:sz w:val="28"/>
              </w:rPr>
            </w:pPr>
            <w:r>
              <w:rPr>
                <w:rFonts w:hint="eastAsia" w:ascii="仿宋_GB2312" w:hAnsi="宋体" w:eastAsia="仿宋_GB2312" w:cs="Arial"/>
                <w:color w:val="000000"/>
                <w:sz w:val="28"/>
              </w:rPr>
              <w:t>演练</w:t>
            </w:r>
          </w:p>
          <w:p>
            <w:pPr>
              <w:spacing w:line="360" w:lineRule="exact"/>
              <w:ind w:left="-88" w:leftChars="-42" w:right="-57" w:rightChars="-27" w:firstLine="42" w:firstLineChars="15"/>
              <w:jc w:val="center"/>
              <w:rPr>
                <w:rFonts w:ascii="仿宋_GB2312" w:hAnsi="宋体" w:eastAsia="仿宋_GB2312"/>
                <w:color w:val="000000"/>
                <w:sz w:val="28"/>
              </w:rPr>
            </w:pPr>
            <w:r>
              <w:rPr>
                <w:rFonts w:hint="eastAsia" w:ascii="仿宋_GB2312" w:hAnsi="宋体" w:eastAsia="仿宋_GB2312" w:cs="Arial"/>
                <w:color w:val="000000"/>
                <w:sz w:val="28"/>
              </w:rPr>
              <w:t>保障</w:t>
            </w:r>
          </w:p>
        </w:tc>
        <w:tc>
          <w:tcPr>
            <w:tcW w:w="368" w:type="pct"/>
            <w:vMerge w:val="restar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19</w:t>
            </w:r>
          </w:p>
        </w:tc>
        <w:tc>
          <w:tcPr>
            <w:tcW w:w="599" w:type="pct"/>
            <w:vMerge w:val="restar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物资装备</w:t>
            </w:r>
          </w:p>
        </w:tc>
        <w:tc>
          <w:tcPr>
            <w:tcW w:w="1860" w:type="pct"/>
            <w:vMerge w:val="restart"/>
            <w:vAlign w:val="center"/>
          </w:tcPr>
          <w:p>
            <w:pPr>
              <w:spacing w:line="360" w:lineRule="exact"/>
              <w:rPr>
                <w:rFonts w:ascii="仿宋_GB2312" w:hAnsi="宋体" w:eastAsia="仿宋_GB2312"/>
                <w:color w:val="000000"/>
                <w:sz w:val="28"/>
              </w:rPr>
            </w:pPr>
            <w:r>
              <w:rPr>
                <w:rFonts w:hint="eastAsia" w:ascii="仿宋_GB2312" w:hAnsi="宋体" w:eastAsia="仿宋_GB2312"/>
                <w:color w:val="000000"/>
                <w:sz w:val="28"/>
              </w:rPr>
              <w:t>有足够的应急物资、装备可供调用，根据需要</w:t>
            </w:r>
            <w:r>
              <w:rPr>
                <w:rFonts w:hint="eastAsia" w:ascii="仿宋_GB2312" w:hAnsi="宋体" w:eastAsia="仿宋_GB2312" w:cs="宋体"/>
                <w:color w:val="000000"/>
                <w:kern w:val="0"/>
                <w:sz w:val="28"/>
              </w:rPr>
              <w:t>为演练人员配备个体防护装备。</w:t>
            </w:r>
          </w:p>
        </w:tc>
        <w:tc>
          <w:tcPr>
            <w:tcW w:w="1196"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337" w:type="pct"/>
            <w:vMerge w:val="continue"/>
            <w:vAlign w:val="center"/>
          </w:tcPr>
          <w:p>
            <w:pPr>
              <w:spacing w:line="360" w:lineRule="exact"/>
              <w:jc w:val="center"/>
              <w:rPr>
                <w:rFonts w:ascii="仿宋_GB2312" w:hAnsi="宋体" w:eastAsia="仿宋_GB2312"/>
                <w:color w:val="000000"/>
                <w:spacing w:val="-6"/>
                <w:sz w:val="28"/>
              </w:rPr>
            </w:pPr>
          </w:p>
        </w:tc>
        <w:tc>
          <w:tcPr>
            <w:tcW w:w="637" w:type="pct"/>
            <w:vMerge w:val="continue"/>
            <w:vAlign w:val="center"/>
          </w:tcPr>
          <w:p>
            <w:pPr>
              <w:spacing w:line="360" w:lineRule="exact"/>
              <w:ind w:left="-88" w:leftChars="-42" w:right="-57" w:rightChars="-27" w:firstLine="42" w:firstLineChars="15"/>
              <w:jc w:val="center"/>
              <w:rPr>
                <w:rFonts w:ascii="仿宋_GB2312" w:hAnsi="宋体" w:eastAsia="仿宋_GB2312" w:cs="Arial"/>
                <w:color w:val="000000"/>
                <w:sz w:val="28"/>
              </w:rPr>
            </w:pPr>
          </w:p>
        </w:tc>
        <w:tc>
          <w:tcPr>
            <w:tcW w:w="368" w:type="pct"/>
            <w:vMerge w:val="continue"/>
            <w:vAlign w:val="center"/>
          </w:tcPr>
          <w:p>
            <w:pPr>
              <w:spacing w:line="360" w:lineRule="exact"/>
              <w:jc w:val="center"/>
              <w:rPr>
                <w:rFonts w:ascii="仿宋_GB2312" w:hAnsi="宋体" w:eastAsia="仿宋_GB2312"/>
                <w:color w:val="000000"/>
                <w:sz w:val="28"/>
              </w:rPr>
            </w:pPr>
          </w:p>
        </w:tc>
        <w:tc>
          <w:tcPr>
            <w:tcW w:w="599" w:type="pct"/>
            <w:vMerge w:val="continue"/>
            <w:vAlign w:val="center"/>
          </w:tcPr>
          <w:p>
            <w:pPr>
              <w:spacing w:line="360" w:lineRule="exact"/>
              <w:jc w:val="center"/>
              <w:rPr>
                <w:rFonts w:ascii="仿宋_GB2312" w:hAnsi="宋体" w:eastAsia="仿宋_GB2312"/>
                <w:color w:val="000000"/>
                <w:spacing w:val="-10"/>
                <w:sz w:val="28"/>
              </w:rPr>
            </w:pPr>
          </w:p>
        </w:tc>
        <w:tc>
          <w:tcPr>
            <w:tcW w:w="1860" w:type="pct"/>
            <w:vMerge w:val="continue"/>
            <w:vAlign w:val="center"/>
          </w:tcPr>
          <w:p>
            <w:pPr>
              <w:spacing w:line="360" w:lineRule="exact"/>
              <w:rPr>
                <w:rFonts w:ascii="仿宋_GB2312" w:hAnsi="宋体" w:eastAsia="仿宋_GB2312"/>
                <w:color w:val="000000"/>
                <w:sz w:val="28"/>
              </w:rPr>
            </w:pPr>
          </w:p>
        </w:tc>
        <w:tc>
          <w:tcPr>
            <w:tcW w:w="1196"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spacing w:line="360" w:lineRule="exact"/>
              <w:jc w:val="center"/>
              <w:rPr>
                <w:rFonts w:ascii="仿宋_GB2312" w:hAnsi="宋体" w:eastAsia="仿宋_GB2312"/>
                <w:color w:val="000000"/>
                <w:spacing w:val="-6"/>
                <w:sz w:val="28"/>
              </w:rPr>
            </w:pPr>
          </w:p>
        </w:tc>
        <w:tc>
          <w:tcPr>
            <w:tcW w:w="637" w:type="pct"/>
            <w:vMerge w:val="continue"/>
            <w:vAlign w:val="center"/>
          </w:tcPr>
          <w:p>
            <w:pPr>
              <w:spacing w:line="360" w:lineRule="exact"/>
              <w:ind w:left="-88" w:leftChars="-42" w:right="-57" w:rightChars="-27" w:firstLine="42" w:firstLineChars="15"/>
              <w:jc w:val="center"/>
              <w:rPr>
                <w:rFonts w:ascii="仿宋_GB2312" w:hAnsi="宋体" w:eastAsia="仿宋_GB2312" w:cs="Arial"/>
                <w:color w:val="000000"/>
                <w:sz w:val="28"/>
              </w:rPr>
            </w:pP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20</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通讯保障</w:t>
            </w:r>
          </w:p>
        </w:tc>
        <w:tc>
          <w:tcPr>
            <w:tcW w:w="1860" w:type="pct"/>
            <w:vAlign w:val="center"/>
          </w:tcPr>
          <w:p>
            <w:pPr>
              <w:spacing w:line="360" w:lineRule="exact"/>
              <w:rPr>
                <w:rFonts w:ascii="仿宋_GB2312" w:hAnsi="宋体" w:eastAsia="仿宋_GB2312"/>
                <w:color w:val="000000"/>
                <w:sz w:val="28"/>
              </w:rPr>
            </w:pPr>
            <w:r>
              <w:rPr>
                <w:rFonts w:hint="eastAsia" w:ascii="仿宋_GB2312" w:hAnsi="宋体" w:eastAsia="仿宋_GB2312" w:cs="宋体"/>
                <w:color w:val="000000"/>
                <w:kern w:val="0"/>
                <w:sz w:val="28"/>
              </w:rPr>
              <w:t>现场具备多种公共和专用通信信息网络，应急指挥机构、总策划、控制人员、参演人员、模拟人员之间建立及时可靠的信息传递渠道。</w:t>
            </w:r>
          </w:p>
        </w:tc>
        <w:tc>
          <w:tcPr>
            <w:tcW w:w="1196" w:type="pct"/>
            <w:vAlign w:val="center"/>
          </w:tcPr>
          <w:p>
            <w:pPr>
              <w:spacing w:line="360" w:lineRule="exact"/>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spacing w:line="360" w:lineRule="exact"/>
              <w:jc w:val="center"/>
              <w:rPr>
                <w:rFonts w:ascii="仿宋_GB2312" w:hAnsi="宋体" w:eastAsia="仿宋_GB2312"/>
                <w:color w:val="000000"/>
                <w:spacing w:val="-6"/>
                <w:sz w:val="28"/>
              </w:rPr>
            </w:pPr>
          </w:p>
        </w:tc>
        <w:tc>
          <w:tcPr>
            <w:tcW w:w="637" w:type="pct"/>
            <w:vMerge w:val="continue"/>
            <w:vAlign w:val="center"/>
          </w:tcPr>
          <w:p>
            <w:pPr>
              <w:spacing w:line="360" w:lineRule="exact"/>
              <w:ind w:left="-88" w:leftChars="-42" w:right="-57" w:rightChars="-27" w:firstLine="42" w:firstLineChars="15"/>
              <w:jc w:val="center"/>
              <w:rPr>
                <w:rFonts w:ascii="仿宋_GB2312" w:hAnsi="宋体" w:eastAsia="仿宋_GB2312" w:cs="Arial"/>
                <w:color w:val="000000"/>
                <w:sz w:val="28"/>
              </w:rPr>
            </w:pP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21</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演练经费</w:t>
            </w:r>
          </w:p>
        </w:tc>
        <w:tc>
          <w:tcPr>
            <w:tcW w:w="1860" w:type="pct"/>
            <w:vAlign w:val="center"/>
          </w:tcPr>
          <w:p>
            <w:pPr>
              <w:spacing w:line="360" w:lineRule="exact"/>
              <w:rPr>
                <w:rFonts w:ascii="仿宋_GB2312" w:hAnsi="宋体" w:eastAsia="仿宋_GB2312"/>
                <w:color w:val="000000"/>
                <w:sz w:val="28"/>
              </w:rPr>
            </w:pPr>
            <w:r>
              <w:rPr>
                <w:rFonts w:hint="eastAsia" w:ascii="仿宋_GB2312" w:hAnsi="宋体" w:eastAsia="仿宋_GB2312" w:cs="宋体"/>
                <w:color w:val="000000"/>
                <w:kern w:val="0"/>
                <w:sz w:val="28"/>
              </w:rPr>
              <w:t>演练经费充足。</w:t>
            </w:r>
          </w:p>
        </w:tc>
        <w:tc>
          <w:tcPr>
            <w:tcW w:w="1196" w:type="pct"/>
            <w:vAlign w:val="center"/>
          </w:tcPr>
          <w:p>
            <w:pPr>
              <w:spacing w:line="360" w:lineRule="exact"/>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spacing w:line="360" w:lineRule="exact"/>
              <w:jc w:val="center"/>
              <w:rPr>
                <w:rFonts w:ascii="仿宋_GB2312" w:hAnsi="宋体" w:eastAsia="仿宋_GB2312"/>
                <w:color w:val="000000"/>
                <w:spacing w:val="-6"/>
                <w:sz w:val="28"/>
              </w:rPr>
            </w:pPr>
          </w:p>
        </w:tc>
        <w:tc>
          <w:tcPr>
            <w:tcW w:w="637" w:type="pct"/>
            <w:vMerge w:val="continue"/>
            <w:vAlign w:val="center"/>
          </w:tcPr>
          <w:p>
            <w:pPr>
              <w:spacing w:line="360" w:lineRule="exact"/>
              <w:ind w:left="-88" w:leftChars="-42" w:right="-57" w:rightChars="-27" w:firstLine="42" w:firstLineChars="15"/>
              <w:jc w:val="center"/>
              <w:rPr>
                <w:rFonts w:ascii="仿宋_GB2312" w:hAnsi="宋体" w:eastAsia="仿宋_GB2312" w:cs="Arial"/>
                <w:color w:val="000000"/>
                <w:sz w:val="28"/>
              </w:rPr>
            </w:pP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22</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医疗保障</w:t>
            </w:r>
          </w:p>
        </w:tc>
        <w:tc>
          <w:tcPr>
            <w:tcW w:w="1860" w:type="pct"/>
            <w:vAlign w:val="center"/>
          </w:tcPr>
          <w:p>
            <w:pPr>
              <w:spacing w:line="360" w:lineRule="exact"/>
              <w:rPr>
                <w:rFonts w:ascii="仿宋_GB2312" w:hAnsi="宋体" w:eastAsia="仿宋_GB2312"/>
                <w:color w:val="000000"/>
                <w:sz w:val="28"/>
              </w:rPr>
            </w:pPr>
            <w:r>
              <w:rPr>
                <w:rFonts w:hint="eastAsia" w:ascii="仿宋_GB2312" w:hAnsi="宋体" w:eastAsia="仿宋_GB2312"/>
                <w:color w:val="000000"/>
                <w:sz w:val="28"/>
              </w:rPr>
              <w:t>具备快速组织医疗力量及转运伤员的能力。</w:t>
            </w:r>
          </w:p>
        </w:tc>
        <w:tc>
          <w:tcPr>
            <w:tcW w:w="1196"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spacing w:line="360" w:lineRule="exact"/>
              <w:jc w:val="center"/>
              <w:rPr>
                <w:rFonts w:ascii="仿宋_GB2312" w:hAnsi="宋体" w:eastAsia="仿宋_GB2312"/>
                <w:color w:val="000000"/>
                <w:spacing w:val="-6"/>
                <w:sz w:val="28"/>
              </w:rPr>
            </w:pPr>
          </w:p>
        </w:tc>
        <w:tc>
          <w:tcPr>
            <w:tcW w:w="637" w:type="pct"/>
            <w:vMerge w:val="continue"/>
            <w:vAlign w:val="center"/>
          </w:tcPr>
          <w:p>
            <w:pPr>
              <w:spacing w:line="360" w:lineRule="exact"/>
              <w:ind w:left="-88" w:leftChars="-42" w:right="-57" w:rightChars="-27" w:firstLine="42" w:firstLineChars="15"/>
              <w:jc w:val="center"/>
              <w:rPr>
                <w:rFonts w:ascii="仿宋_GB2312" w:hAnsi="宋体" w:eastAsia="仿宋_GB2312"/>
                <w:color w:val="000000"/>
                <w:sz w:val="28"/>
              </w:rPr>
            </w:pP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23</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应急专家</w:t>
            </w:r>
          </w:p>
        </w:tc>
        <w:tc>
          <w:tcPr>
            <w:tcW w:w="1860" w:type="pct"/>
            <w:vAlign w:val="center"/>
          </w:tcPr>
          <w:p>
            <w:pPr>
              <w:spacing w:line="300" w:lineRule="exact"/>
              <w:rPr>
                <w:rFonts w:ascii="仿宋_GB2312" w:hAnsi="宋体" w:eastAsia="仿宋_GB2312"/>
                <w:color w:val="000000"/>
                <w:sz w:val="28"/>
              </w:rPr>
            </w:pPr>
            <w:r>
              <w:rPr>
                <w:rFonts w:hint="eastAsia" w:ascii="仿宋_GB2312" w:hAnsi="宋体" w:eastAsia="仿宋_GB2312"/>
                <w:color w:val="000000"/>
                <w:sz w:val="28"/>
              </w:rPr>
              <w:t>有专家参与，且专业对口。</w:t>
            </w:r>
          </w:p>
        </w:tc>
        <w:tc>
          <w:tcPr>
            <w:tcW w:w="1196" w:type="pct"/>
            <w:vAlign w:val="center"/>
          </w:tcPr>
          <w:p>
            <w:pPr>
              <w:spacing w:line="300" w:lineRule="exact"/>
              <w:jc w:val="center"/>
              <w:rPr>
                <w:rFonts w:ascii="仿宋_GB2312" w:hAnsi="宋体" w:eastAsia="仿宋_GB2312"/>
                <w:color w:val="00000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spacing w:line="360" w:lineRule="exact"/>
              <w:jc w:val="center"/>
              <w:rPr>
                <w:rFonts w:ascii="仿宋_GB2312" w:hAnsi="宋体" w:eastAsia="仿宋_GB2312"/>
                <w:color w:val="000000"/>
                <w:spacing w:val="-6"/>
                <w:sz w:val="28"/>
              </w:rPr>
            </w:pPr>
          </w:p>
        </w:tc>
        <w:tc>
          <w:tcPr>
            <w:tcW w:w="637" w:type="pct"/>
            <w:vAlign w:val="center"/>
          </w:tcPr>
          <w:p>
            <w:pPr>
              <w:spacing w:line="360" w:lineRule="exact"/>
              <w:ind w:left="-88" w:leftChars="-42" w:right="-57" w:rightChars="-27"/>
              <w:jc w:val="center"/>
              <w:rPr>
                <w:rFonts w:ascii="仿宋_GB2312" w:hAnsi="宋体" w:eastAsia="仿宋_GB2312"/>
                <w:color w:val="000000"/>
                <w:sz w:val="28"/>
              </w:rPr>
            </w:pPr>
            <w:r>
              <w:rPr>
                <w:rFonts w:hint="eastAsia" w:ascii="仿宋_GB2312" w:hAnsi="宋体" w:eastAsia="仿宋_GB2312"/>
                <w:color w:val="000000"/>
                <w:sz w:val="28"/>
              </w:rPr>
              <w:t>舆论引导</w:t>
            </w: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24</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新闻宣传</w:t>
            </w:r>
          </w:p>
        </w:tc>
        <w:tc>
          <w:tcPr>
            <w:tcW w:w="1860" w:type="pct"/>
            <w:vAlign w:val="center"/>
          </w:tcPr>
          <w:p>
            <w:pPr>
              <w:spacing w:line="400" w:lineRule="exact"/>
              <w:rPr>
                <w:rFonts w:ascii="仿宋_GB2312" w:hAnsi="宋体" w:eastAsia="仿宋_GB2312"/>
                <w:color w:val="000000"/>
                <w:sz w:val="28"/>
              </w:rPr>
            </w:pPr>
            <w:r>
              <w:rPr>
                <w:rFonts w:hint="eastAsia" w:ascii="仿宋_GB2312" w:hAnsi="宋体" w:eastAsia="仿宋_GB2312"/>
                <w:color w:val="000000"/>
                <w:sz w:val="28"/>
              </w:rPr>
              <w:t>舆论引导及时，有新闻通稿，有媒体参与。</w:t>
            </w:r>
          </w:p>
        </w:tc>
        <w:tc>
          <w:tcPr>
            <w:tcW w:w="1196" w:type="pct"/>
            <w:vAlign w:val="center"/>
          </w:tcPr>
          <w:p>
            <w:pPr>
              <w:spacing w:line="400" w:lineRule="exact"/>
              <w:jc w:val="center"/>
              <w:rPr>
                <w:rFonts w:ascii="仿宋_GB2312" w:hAnsi="宋体" w:eastAsia="仿宋_GB2312"/>
                <w:color w:val="00000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restart"/>
            <w:vAlign w:val="center"/>
          </w:tcPr>
          <w:p>
            <w:pPr>
              <w:spacing w:line="360" w:lineRule="exact"/>
              <w:jc w:val="center"/>
              <w:rPr>
                <w:rFonts w:ascii="仿宋_GB2312" w:hAnsi="宋体" w:eastAsia="仿宋_GB2312"/>
                <w:color w:val="000000"/>
                <w:spacing w:val="-6"/>
                <w:sz w:val="28"/>
              </w:rPr>
            </w:pPr>
            <w:r>
              <w:rPr>
                <w:rFonts w:hint="eastAsia" w:ascii="仿宋_GB2312" w:hAnsi="宋体" w:eastAsia="仿宋_GB2312"/>
                <w:color w:val="000000"/>
                <w:spacing w:val="-6"/>
                <w:sz w:val="28"/>
              </w:rPr>
              <w:t>演练</w:t>
            </w:r>
          </w:p>
          <w:p>
            <w:pPr>
              <w:spacing w:line="360" w:lineRule="exact"/>
              <w:jc w:val="center"/>
              <w:rPr>
                <w:rFonts w:ascii="仿宋_GB2312" w:hAnsi="宋体" w:eastAsia="仿宋_GB2312"/>
                <w:color w:val="000000"/>
                <w:spacing w:val="-6"/>
                <w:sz w:val="28"/>
              </w:rPr>
            </w:pPr>
            <w:r>
              <w:rPr>
                <w:rFonts w:hint="eastAsia" w:ascii="仿宋_GB2312" w:hAnsi="宋体" w:eastAsia="仿宋_GB2312"/>
                <w:color w:val="000000"/>
                <w:spacing w:val="-6"/>
                <w:sz w:val="28"/>
              </w:rPr>
              <w:t>总结</w:t>
            </w:r>
          </w:p>
        </w:tc>
        <w:tc>
          <w:tcPr>
            <w:tcW w:w="637" w:type="pct"/>
            <w:vMerge w:val="restart"/>
            <w:vAlign w:val="center"/>
          </w:tcPr>
          <w:p>
            <w:pPr>
              <w:spacing w:line="360" w:lineRule="exact"/>
              <w:ind w:left="-88" w:leftChars="-42" w:right="-57" w:rightChars="-27" w:firstLine="42" w:firstLineChars="15"/>
              <w:jc w:val="center"/>
              <w:rPr>
                <w:rFonts w:ascii="仿宋_GB2312" w:hAnsi="宋体" w:eastAsia="仿宋_GB2312"/>
                <w:color w:val="000000"/>
                <w:sz w:val="28"/>
              </w:rPr>
            </w:pPr>
            <w:r>
              <w:rPr>
                <w:rFonts w:hint="eastAsia" w:ascii="仿宋_GB2312" w:hAnsi="宋体" w:eastAsia="仿宋_GB2312"/>
                <w:color w:val="000000"/>
                <w:sz w:val="28"/>
              </w:rPr>
              <w:t>记录</w:t>
            </w:r>
          </w:p>
          <w:p>
            <w:pPr>
              <w:spacing w:line="360" w:lineRule="exact"/>
              <w:ind w:left="-88" w:leftChars="-42" w:right="-57" w:rightChars="-27" w:firstLine="42" w:firstLineChars="15"/>
              <w:jc w:val="center"/>
              <w:rPr>
                <w:rFonts w:ascii="仿宋_GB2312" w:hAnsi="宋体" w:eastAsia="仿宋_GB2312"/>
                <w:color w:val="000000"/>
                <w:sz w:val="28"/>
              </w:rPr>
            </w:pPr>
            <w:r>
              <w:rPr>
                <w:rFonts w:hint="eastAsia" w:ascii="仿宋_GB2312" w:hAnsi="宋体" w:eastAsia="仿宋_GB2312"/>
                <w:color w:val="000000"/>
                <w:sz w:val="28"/>
              </w:rPr>
              <w:t>讲评</w:t>
            </w: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25</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演练记录</w:t>
            </w:r>
          </w:p>
        </w:tc>
        <w:tc>
          <w:tcPr>
            <w:tcW w:w="1860" w:type="pct"/>
            <w:vAlign w:val="center"/>
          </w:tcPr>
          <w:p>
            <w:pPr>
              <w:spacing w:line="400" w:lineRule="exact"/>
              <w:rPr>
                <w:rFonts w:ascii="仿宋_GB2312" w:hAnsi="宋体" w:eastAsia="仿宋_GB2312"/>
                <w:color w:val="000000"/>
                <w:sz w:val="28"/>
              </w:rPr>
            </w:pPr>
            <w:r>
              <w:rPr>
                <w:rFonts w:hint="eastAsia" w:ascii="仿宋_GB2312" w:hAnsi="宋体" w:eastAsia="仿宋_GB2312" w:cs="宋体"/>
                <w:color w:val="000000"/>
                <w:kern w:val="0"/>
                <w:sz w:val="28"/>
              </w:rPr>
              <w:t>演练全过程安排有文字、音像记录。</w:t>
            </w:r>
          </w:p>
        </w:tc>
        <w:tc>
          <w:tcPr>
            <w:tcW w:w="1196" w:type="pct"/>
            <w:vAlign w:val="center"/>
          </w:tcPr>
          <w:p>
            <w:pPr>
              <w:spacing w:line="400" w:lineRule="exact"/>
              <w:jc w:val="center"/>
              <w:rPr>
                <w:rFonts w:ascii="仿宋_GB2312" w:hAnsi="宋体" w:eastAsia="仿宋_GB2312" w:cs="宋体"/>
                <w:color w:val="000000"/>
                <w:kern w:val="0"/>
                <w:sz w:val="28"/>
              </w:rPr>
            </w:pPr>
            <w:r>
              <w:rPr>
                <w:rFonts w:hint="eastAsia" w:ascii="仿宋_GB2312" w:hAnsi="宋体" w:eastAsia="仿宋_GB2312" w:cs="宋体"/>
                <w:color w:val="000000"/>
                <w:kern w:val="0"/>
                <w:sz w:val="28"/>
              </w:rPr>
              <w:t>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spacing w:line="360" w:lineRule="exact"/>
              <w:rPr>
                <w:rFonts w:ascii="仿宋_GB2312" w:hAnsi="宋体" w:eastAsia="仿宋_GB2312"/>
                <w:color w:val="000000"/>
                <w:spacing w:val="-6"/>
                <w:sz w:val="28"/>
              </w:rPr>
            </w:pPr>
          </w:p>
        </w:tc>
        <w:tc>
          <w:tcPr>
            <w:tcW w:w="637" w:type="pct"/>
            <w:vMerge w:val="continue"/>
            <w:vAlign w:val="center"/>
          </w:tcPr>
          <w:p>
            <w:pPr>
              <w:spacing w:line="360" w:lineRule="exact"/>
              <w:ind w:left="11" w:leftChars="-25" w:hanging="64" w:hangingChars="23"/>
              <w:jc w:val="center"/>
              <w:rPr>
                <w:rFonts w:ascii="仿宋_GB2312" w:hAnsi="宋体" w:eastAsia="仿宋_GB2312"/>
                <w:color w:val="000000"/>
                <w:sz w:val="28"/>
              </w:rPr>
            </w:pPr>
          </w:p>
        </w:tc>
        <w:tc>
          <w:tcPr>
            <w:tcW w:w="368" w:type="pct"/>
            <w:vAlign w:val="center"/>
          </w:tcPr>
          <w:p>
            <w:pPr>
              <w:spacing w:line="360" w:lineRule="exact"/>
              <w:jc w:val="center"/>
              <w:rPr>
                <w:rFonts w:ascii="仿宋_GB2312" w:hAnsi="宋体" w:eastAsia="仿宋_GB2312"/>
                <w:color w:val="000000"/>
                <w:sz w:val="28"/>
              </w:rPr>
            </w:pPr>
            <w:r>
              <w:rPr>
                <w:rFonts w:hint="eastAsia" w:ascii="仿宋_GB2312" w:hAnsi="宋体" w:eastAsia="仿宋_GB2312"/>
                <w:color w:val="000000"/>
                <w:sz w:val="28"/>
              </w:rPr>
              <w:t>26</w:t>
            </w:r>
          </w:p>
        </w:tc>
        <w:tc>
          <w:tcPr>
            <w:tcW w:w="599" w:type="pct"/>
            <w:vAlign w:val="center"/>
          </w:tcPr>
          <w:p>
            <w:pPr>
              <w:spacing w:line="360" w:lineRule="exact"/>
              <w:jc w:val="center"/>
              <w:rPr>
                <w:rFonts w:ascii="仿宋_GB2312" w:hAnsi="宋体" w:eastAsia="仿宋_GB2312"/>
                <w:color w:val="000000"/>
                <w:spacing w:val="-10"/>
                <w:sz w:val="28"/>
              </w:rPr>
            </w:pPr>
            <w:r>
              <w:rPr>
                <w:rFonts w:hint="eastAsia" w:ascii="仿宋_GB2312" w:hAnsi="宋体" w:eastAsia="仿宋_GB2312"/>
                <w:color w:val="000000"/>
                <w:spacing w:val="-10"/>
                <w:sz w:val="28"/>
              </w:rPr>
              <w:t>演练讲评</w:t>
            </w:r>
          </w:p>
        </w:tc>
        <w:tc>
          <w:tcPr>
            <w:tcW w:w="1860" w:type="pct"/>
            <w:vAlign w:val="center"/>
          </w:tcPr>
          <w:p>
            <w:pPr>
              <w:widowControl/>
              <w:spacing w:line="360" w:lineRule="exact"/>
              <w:jc w:val="left"/>
              <w:rPr>
                <w:rFonts w:ascii="仿宋_GB2312" w:hAnsi="宋体" w:eastAsia="仿宋_GB2312"/>
                <w:color w:val="000000"/>
                <w:sz w:val="28"/>
              </w:rPr>
            </w:pPr>
            <w:r>
              <w:rPr>
                <w:rFonts w:hint="eastAsia" w:ascii="仿宋_GB2312" w:hAnsi="宋体" w:eastAsia="仿宋_GB2312"/>
                <w:color w:val="000000"/>
                <w:sz w:val="28"/>
              </w:rPr>
              <w:t>对</w:t>
            </w:r>
            <w:r>
              <w:rPr>
                <w:rFonts w:hint="eastAsia" w:ascii="仿宋_GB2312" w:hAnsi="宋体" w:eastAsia="仿宋_GB2312" w:cs="宋体"/>
                <w:color w:val="000000"/>
                <w:kern w:val="0"/>
                <w:sz w:val="28"/>
              </w:rPr>
              <w:t>演练执行情况、预案的合理性和可操作性、指挥人员能力、参演人员能力、演练装备、演练目标的实现情况、完善预案的建议等内容全面讲评</w:t>
            </w:r>
            <w:r>
              <w:rPr>
                <w:rFonts w:hint="eastAsia" w:ascii="仿宋_GB2312" w:hAnsi="宋体" w:eastAsia="仿宋_GB2312"/>
                <w:color w:val="000000"/>
                <w:sz w:val="28"/>
              </w:rPr>
              <w:t>，对存在的问题分析到位。</w:t>
            </w:r>
          </w:p>
        </w:tc>
        <w:tc>
          <w:tcPr>
            <w:tcW w:w="1196" w:type="pct"/>
            <w:vAlign w:val="center"/>
          </w:tcPr>
          <w:p>
            <w:pPr>
              <w:widowControl/>
              <w:spacing w:line="360" w:lineRule="exact"/>
              <w:jc w:val="center"/>
              <w:rPr>
                <w:rFonts w:ascii="仿宋_GB2312" w:hAnsi="宋体" w:eastAsia="仿宋_GB2312"/>
                <w:color w:val="000000"/>
                <w:sz w:val="28"/>
              </w:rPr>
            </w:pPr>
            <w:r>
              <w:rPr>
                <w:rFonts w:hint="eastAsia" w:ascii="仿宋_GB2312" w:hAnsi="宋体" w:eastAsia="仿宋_GB2312" w:cs="宋体"/>
                <w:color w:val="000000"/>
                <w:kern w:val="0"/>
                <w:sz w:val="28"/>
              </w:rPr>
              <w:t>达到</w:t>
            </w:r>
          </w:p>
        </w:tc>
      </w:tr>
    </w:tbl>
    <w:p>
      <w:pPr>
        <w:pStyle w:val="5"/>
        <w:jc w:val="center"/>
        <w:rPr>
          <w:rFonts w:ascii="仿宋" w:hAnsi="仿宋" w:eastAsia="仿宋" w:cstheme="minorBidi"/>
          <w:b/>
          <w:bCs/>
          <w:color w:val="000000"/>
          <w:kern w:val="2"/>
          <w:sz w:val="32"/>
        </w:rPr>
      </w:pPr>
    </w:p>
    <w:p>
      <w:pPr>
        <w:pStyle w:val="5"/>
        <w:jc w:val="left"/>
        <w:rPr>
          <w:rFonts w:ascii="方正小标宋_GBK" w:hAnsi="方正小标宋_GBK" w:eastAsia="方正小标宋_GBK" w:cs="方正小标宋_GBK"/>
          <w:b/>
          <w:bCs/>
          <w:color w:val="000000"/>
          <w:sz w:val="32"/>
          <w:szCs w:val="32"/>
        </w:rPr>
        <w:sectPr>
          <w:pgSz w:w="11906" w:h="16838"/>
          <w:pgMar w:top="1440" w:right="1800" w:bottom="1440" w:left="1800" w:header="851" w:footer="992" w:gutter="0"/>
          <w:pgNumType w:fmt="numberInDash"/>
          <w:cols w:space="425" w:num="1"/>
          <w:docGrid w:type="lines" w:linePitch="312" w:charSpace="0"/>
        </w:sectPr>
      </w:pPr>
    </w:p>
    <w:p>
      <w:pPr>
        <w:pStyle w:val="5"/>
        <w:numPr>
          <w:ilvl w:val="0"/>
          <w:numId w:val="2"/>
        </w:numPr>
        <w:spacing w:after="0"/>
        <w:jc w:val="left"/>
        <w:outlineLvl w:val="0"/>
        <w:rPr>
          <w:rFonts w:ascii="方正小标宋_GBK" w:hAnsi="方正小标宋_GBK" w:eastAsia="方正小标宋_GBK" w:cs="方正小标宋_GBK"/>
          <w:color w:val="000000"/>
          <w:sz w:val="40"/>
          <w:szCs w:val="40"/>
        </w:rPr>
      </w:pPr>
      <w:bookmarkStart w:id="33" w:name="_Toc19917"/>
      <w:r>
        <w:rPr>
          <w:rFonts w:hint="eastAsia" w:ascii="方正小标宋_GBK" w:hAnsi="方正小标宋_GBK" w:eastAsia="方正小标宋_GBK" w:cs="方正小标宋_GBK"/>
          <w:color w:val="000000"/>
          <w:sz w:val="40"/>
          <w:szCs w:val="40"/>
        </w:rPr>
        <w:t>各领导发言</w:t>
      </w:r>
      <w:bookmarkEnd w:id="33"/>
    </w:p>
    <w:p>
      <w:pPr>
        <w:jc w:val="left"/>
        <w:outlineLvl w:val="1"/>
        <w:rPr>
          <w:rFonts w:ascii="楷体" w:hAnsi="楷体" w:eastAsia="楷体"/>
          <w:color w:val="auto"/>
          <w:sz w:val="36"/>
          <w:szCs w:val="36"/>
        </w:rPr>
      </w:pPr>
      <w:bookmarkStart w:id="34" w:name="_Toc6103"/>
      <w:r>
        <w:rPr>
          <w:rFonts w:hint="eastAsia" w:ascii="方正小标宋_GBK" w:hAnsi="方正小标宋_GBK" w:eastAsia="方正小标宋_GBK" w:cs="方正小标宋_GBK"/>
          <w:color w:val="auto"/>
          <w:sz w:val="32"/>
          <w:szCs w:val="32"/>
        </w:rPr>
        <w:t>1.曲靖市生态环境局罗平分局领导</w:t>
      </w:r>
      <w:bookmarkEnd w:id="34"/>
    </w:p>
    <w:p>
      <w:pPr>
        <w:jc w:val="center"/>
        <w:rPr>
          <w:rFonts w:ascii="方正小标宋_GBK" w:hAnsi="方正小标宋_GBK" w:eastAsia="方正小标宋_GBK" w:cs="方正小标宋_GBK"/>
          <w:color w:val="auto"/>
          <w:spacing w:val="-20"/>
          <w:sz w:val="40"/>
          <w:szCs w:val="40"/>
        </w:rPr>
      </w:pPr>
      <w:r>
        <w:rPr>
          <w:rFonts w:hint="eastAsia" w:ascii="方正小标宋_GBK" w:hAnsi="方正小标宋_GBK" w:eastAsia="方正小标宋_GBK" w:cs="方正小标宋_GBK"/>
          <w:color w:val="auto"/>
          <w:spacing w:val="-20"/>
          <w:sz w:val="40"/>
          <w:szCs w:val="40"/>
        </w:rPr>
        <w:t>2023年云南罗平锌电股份有限公司</w:t>
      </w:r>
    </w:p>
    <w:p>
      <w:pPr>
        <w:jc w:val="center"/>
        <w:rPr>
          <w:rFonts w:ascii="方正小标宋_GBK" w:hAnsi="方正小标宋_GBK" w:eastAsia="方正小标宋_GBK" w:cs="方正小标宋_GBK"/>
          <w:color w:val="auto"/>
          <w:spacing w:val="-20"/>
          <w:sz w:val="44"/>
          <w:szCs w:val="44"/>
        </w:rPr>
      </w:pPr>
      <w:r>
        <w:rPr>
          <w:rFonts w:hint="eastAsia" w:ascii="方正小标宋_GBK" w:hAnsi="方正小标宋_GBK" w:eastAsia="方正小标宋_GBK" w:cs="方正小标宋_GBK"/>
          <w:color w:val="auto"/>
          <w:spacing w:val="-20"/>
          <w:sz w:val="44"/>
          <w:szCs w:val="44"/>
        </w:rPr>
        <w:t>突发环境事件应急演练讲话</w:t>
      </w:r>
    </w:p>
    <w:p>
      <w:pPr>
        <w:jc w:val="center"/>
        <w:rPr>
          <w:rFonts w:ascii="楷体" w:hAnsi="楷体" w:eastAsia="楷体" w:cs="楷体"/>
          <w:color w:val="auto"/>
          <w:sz w:val="24"/>
        </w:rPr>
      </w:pPr>
      <w:r>
        <w:rPr>
          <w:rFonts w:hint="eastAsia" w:ascii="楷体" w:hAnsi="楷体" w:eastAsia="楷体" w:cs="楷体"/>
          <w:color w:val="auto"/>
          <w:sz w:val="24"/>
        </w:rPr>
        <w:t xml:space="preserve">  ———</w:t>
      </w:r>
      <w:r>
        <w:rPr>
          <w:rFonts w:hint="eastAsia" w:ascii="楷体" w:hAnsi="楷体" w:eastAsia="楷体" w:cs="方正小标宋_GBK"/>
          <w:color w:val="auto"/>
          <w:spacing w:val="-20"/>
          <w:sz w:val="36"/>
          <w:szCs w:val="36"/>
        </w:rPr>
        <w:t>曲靖市生态环境局罗平分局</w:t>
      </w:r>
      <w:r>
        <w:rPr>
          <w:rFonts w:hint="eastAsia" w:ascii="楷体" w:hAnsi="楷体" w:eastAsia="楷体" w:cs="楷体"/>
          <w:color w:val="auto"/>
          <w:sz w:val="24"/>
        </w:rPr>
        <w:t xml:space="preserve"> </w:t>
      </w:r>
    </w:p>
    <w:p>
      <w:pPr>
        <w:jc w:val="center"/>
        <w:rPr>
          <w:rFonts w:ascii="仿宋" w:hAnsi="仿宋" w:eastAsia="仿宋" w:cs="仿宋"/>
          <w:color w:val="auto"/>
          <w:sz w:val="32"/>
          <w:szCs w:val="32"/>
        </w:rPr>
      </w:pPr>
      <w:r>
        <w:rPr>
          <w:rFonts w:hint="eastAsia" w:ascii="仿宋" w:hAnsi="仿宋" w:eastAsia="仿宋" w:cs="仿宋"/>
          <w:color w:val="auto"/>
          <w:sz w:val="32"/>
          <w:szCs w:val="32"/>
        </w:rPr>
        <w:t>（20</w:t>
      </w:r>
      <w:r>
        <w:rPr>
          <w:rFonts w:ascii="仿宋" w:hAnsi="仿宋" w:eastAsia="仿宋" w:cs="仿宋"/>
          <w:color w:val="auto"/>
          <w:sz w:val="32"/>
          <w:szCs w:val="32"/>
        </w:rPr>
        <w:t>2</w:t>
      </w:r>
      <w:r>
        <w:rPr>
          <w:rFonts w:hint="eastAsia" w:ascii="仿宋" w:hAnsi="仿宋" w:eastAsia="仿宋" w:cs="仿宋"/>
          <w:color w:val="auto"/>
          <w:sz w:val="32"/>
          <w:szCs w:val="32"/>
        </w:rPr>
        <w:t>3年6月）</w:t>
      </w:r>
    </w:p>
    <w:p>
      <w:pPr>
        <w:rPr>
          <w:color w:val="auto"/>
        </w:rPr>
      </w:pPr>
      <w:r>
        <w:rPr>
          <w:rFonts w:hint="eastAsia" w:ascii="楷体" w:hAnsi="楷体" w:eastAsia="楷体" w:cstheme="minorBidi"/>
          <w:color w:val="auto"/>
          <w:sz w:val="32"/>
          <w:szCs w:val="32"/>
        </w:rPr>
        <w:t>尊敬的各位领导、同志们：</w:t>
      </w:r>
    </w:p>
    <w:p>
      <w:pPr>
        <w:spacing w:line="500" w:lineRule="exact"/>
        <w:ind w:firstLine="640" w:firstLineChars="200"/>
        <w:rPr>
          <w:rFonts w:ascii="仿宋" w:hAnsi="仿宋" w:eastAsia="仿宋"/>
          <w:color w:val="auto"/>
          <w:kern w:val="0"/>
          <w:sz w:val="32"/>
          <w:szCs w:val="32"/>
        </w:rPr>
      </w:pPr>
      <w:r>
        <w:rPr>
          <w:rFonts w:hint="eastAsia" w:ascii="仿宋" w:hAnsi="仿宋" w:eastAsia="仿宋"/>
          <w:color w:val="auto"/>
          <w:kern w:val="0"/>
          <w:sz w:val="32"/>
          <w:szCs w:val="32"/>
        </w:rPr>
        <w:t>今天，在云南罗平锌电股份有限公司领导的带领下观摩了贵公司组织的“硫酸厂内1号放酸台阀门失灵，发生硫酸泄漏突发环境事件应急演练”，在各有关部门、领导和人员的大力支持下，本次演练统筹规划完善、组织得当，演练方案具有很强的针对性、实用性，本次突发环境事件应急演练取得圆满成功！</w:t>
      </w:r>
    </w:p>
    <w:p>
      <w:pPr>
        <w:spacing w:line="500" w:lineRule="exact"/>
        <w:ind w:firstLine="640" w:firstLineChars="200"/>
        <w:rPr>
          <w:rFonts w:ascii="仿宋" w:hAnsi="仿宋" w:eastAsia="仿宋"/>
          <w:color w:val="auto"/>
          <w:kern w:val="0"/>
          <w:sz w:val="32"/>
          <w:szCs w:val="32"/>
        </w:rPr>
      </w:pPr>
      <w:r>
        <w:rPr>
          <w:rFonts w:hint="eastAsia" w:ascii="仿宋" w:hAnsi="仿宋" w:eastAsia="仿宋"/>
          <w:color w:val="auto"/>
          <w:kern w:val="0"/>
          <w:sz w:val="32"/>
          <w:szCs w:val="32"/>
        </w:rPr>
        <w:t>当前，我县环境应急管理形势依然严峻，存在诸多压力，既有来自于社会关注的压力，也有来自于突发环境事件的不确定性、复杂性所带来的压力。我认为在当前污染防治攻坚战的关键时期，贵公司组织本次演练是非常及时也是非常必要的。本次演练目的就是要全面地检验突发环境事件应急预案的科学性、针对性和实用性，检验相关部门和企业在突发环境事件发生时的应急联动指挥机制，锻炼和提高各级应急管理人员快速反应、协同作战、应急处置的实战能力，全面提升突发环境事件的应急响应水平。“平时多练兵，急时少受损”，只有练就处置突发环境事件的过硬本领，才能在实际应对过程中不断提高处置能力，保障环境安全。</w:t>
      </w:r>
    </w:p>
    <w:p>
      <w:pPr>
        <w:spacing w:line="500" w:lineRule="exact"/>
        <w:ind w:firstLine="640" w:firstLineChars="200"/>
        <w:rPr>
          <w:rFonts w:ascii="仿宋" w:hAnsi="仿宋" w:eastAsia="仿宋"/>
          <w:color w:val="auto"/>
          <w:kern w:val="0"/>
          <w:sz w:val="32"/>
          <w:szCs w:val="32"/>
        </w:rPr>
      </w:pPr>
      <w:r>
        <w:rPr>
          <w:rFonts w:hint="eastAsia" w:ascii="仿宋" w:hAnsi="仿宋" w:eastAsia="仿宋"/>
          <w:color w:val="auto"/>
          <w:kern w:val="0"/>
          <w:sz w:val="32"/>
          <w:szCs w:val="32"/>
        </w:rPr>
        <w:t>从本次应急演练呈现的最终效果来看，由于演练前认真筹备和周密安排，在演练过程中没有出现因人为失误、组织协调不当和配合失调导致演练中断和造成不必要的损失。</w:t>
      </w:r>
      <w:r>
        <w:rPr>
          <w:rFonts w:hint="eastAsia" w:ascii="仿宋" w:hAnsi="仿宋" w:eastAsia="仿宋"/>
          <w:bCs/>
          <w:color w:val="auto"/>
          <w:kern w:val="0"/>
          <w:sz w:val="32"/>
          <w:szCs w:val="32"/>
        </w:rPr>
        <w:t>通过本次演练，使贵公司加强了队伍建设并进一步熟悉事故应急救援预案、掌握应急处置流程，提高了企业人员应急的实践能力、应急能力和应急管理水平，增强企业人员之间的协调性，检验了突发事故应急救援预案的科学性和可操作性。为快速、有序、高效应对突发事故积累了实战经验，为发生各种突发环境事故及时有效的组织应急救援奠定了扎实的基础。</w:t>
      </w:r>
    </w:p>
    <w:p>
      <w:pPr>
        <w:ind w:firstLine="640" w:firstLineChars="200"/>
        <w:rPr>
          <w:rFonts w:ascii="仿宋" w:hAnsi="仿宋" w:eastAsia="仿宋"/>
          <w:color w:val="auto"/>
          <w:kern w:val="0"/>
          <w:sz w:val="32"/>
          <w:szCs w:val="32"/>
        </w:rPr>
      </w:pPr>
      <w:r>
        <w:rPr>
          <w:rFonts w:hint="eastAsia" w:ascii="仿宋" w:hAnsi="仿宋" w:eastAsia="仿宋"/>
          <w:color w:val="auto"/>
          <w:kern w:val="0"/>
          <w:sz w:val="32"/>
          <w:szCs w:val="32"/>
        </w:rPr>
        <w:t>最后，我谨代表曲靖市生态环境局罗平分局对本次演练的圆满成功表示由衷祝贺，祝所有参会人员工作顺利、身体健康！</w:t>
      </w:r>
    </w:p>
    <w:p>
      <w:pPr>
        <w:pStyle w:val="5"/>
        <w:jc w:val="left"/>
        <w:rPr>
          <w:rFonts w:ascii="仿宋" w:hAnsi="仿宋" w:eastAsia="仿宋"/>
          <w:color w:val="auto"/>
          <w:sz w:val="32"/>
          <w:szCs w:val="32"/>
        </w:rPr>
        <w:sectPr>
          <w:pgSz w:w="11906" w:h="16838"/>
          <w:pgMar w:top="1440" w:right="1800" w:bottom="1440" w:left="1800" w:header="851" w:footer="992" w:gutter="0"/>
          <w:pgNumType w:fmt="numberInDash"/>
          <w:cols w:space="425" w:num="1"/>
          <w:docGrid w:type="lines" w:linePitch="312" w:charSpace="0"/>
        </w:sectPr>
      </w:pPr>
    </w:p>
    <w:p>
      <w:pPr>
        <w:pStyle w:val="5"/>
        <w:numPr>
          <w:ilvl w:val="0"/>
          <w:numId w:val="4"/>
        </w:numPr>
        <w:jc w:val="left"/>
        <w:outlineLvl w:val="1"/>
        <w:rPr>
          <w:rFonts w:ascii="方正小标宋_GBK" w:hAnsi="方正小标宋_GBK" w:eastAsia="方正小标宋_GBK" w:cs="方正小标宋_GBK"/>
          <w:color w:val="auto"/>
          <w:sz w:val="32"/>
          <w:szCs w:val="32"/>
        </w:rPr>
      </w:pPr>
      <w:bookmarkStart w:id="35" w:name="_Toc24637"/>
      <w:r>
        <w:rPr>
          <w:rFonts w:hint="eastAsia" w:ascii="方正小标宋_GBK" w:hAnsi="方正小标宋_GBK" w:eastAsia="方正小标宋_GBK" w:cs="方正小标宋_GBK"/>
          <w:color w:val="auto"/>
          <w:sz w:val="32"/>
          <w:szCs w:val="32"/>
        </w:rPr>
        <w:t>云南罗平锌电股份有限公司领导发言</w:t>
      </w:r>
      <w:bookmarkEnd w:id="35"/>
    </w:p>
    <w:p>
      <w:pPr>
        <w:jc w:val="center"/>
        <w:rPr>
          <w:rFonts w:ascii="方正小标宋_GBK" w:hAnsi="方正小标宋_GBK" w:eastAsia="方正小标宋_GBK" w:cs="方正小标宋_GBK"/>
          <w:color w:val="auto"/>
          <w:spacing w:val="-20"/>
          <w:sz w:val="40"/>
          <w:szCs w:val="40"/>
        </w:rPr>
      </w:pPr>
      <w:r>
        <w:rPr>
          <w:rFonts w:hint="eastAsia" w:ascii="方正小标宋_GBK" w:hAnsi="方正小标宋_GBK" w:eastAsia="方正小标宋_GBK" w:cs="方正小标宋_GBK"/>
          <w:color w:val="auto"/>
          <w:spacing w:val="-20"/>
          <w:sz w:val="40"/>
          <w:szCs w:val="40"/>
        </w:rPr>
        <w:t>2023年云南罗平锌电股份有限公司联动</w:t>
      </w:r>
    </w:p>
    <w:p>
      <w:pPr>
        <w:jc w:val="center"/>
        <w:rPr>
          <w:rFonts w:ascii="方正小标宋_GBK" w:hAnsi="方正小标宋_GBK" w:eastAsia="方正小标宋_GBK" w:cs="方正小标宋_GBK"/>
          <w:color w:val="auto"/>
          <w:spacing w:val="-20"/>
          <w:sz w:val="44"/>
          <w:szCs w:val="44"/>
        </w:rPr>
      </w:pPr>
      <w:r>
        <w:rPr>
          <w:rFonts w:hint="eastAsia" w:ascii="方正小标宋_GBK" w:hAnsi="方正小标宋_GBK" w:eastAsia="方正小标宋_GBK" w:cs="方正小标宋_GBK"/>
          <w:color w:val="auto"/>
          <w:spacing w:val="-20"/>
          <w:sz w:val="44"/>
          <w:szCs w:val="44"/>
        </w:rPr>
        <w:t>突发环境事件应急演练动员讲话</w:t>
      </w:r>
    </w:p>
    <w:p>
      <w:pPr>
        <w:jc w:val="center"/>
        <w:rPr>
          <w:rFonts w:ascii="楷体" w:hAnsi="楷体" w:eastAsia="楷体" w:cs="楷体"/>
          <w:color w:val="auto"/>
          <w:sz w:val="24"/>
        </w:rPr>
      </w:pPr>
      <w:r>
        <w:rPr>
          <w:rFonts w:hint="eastAsia" w:ascii="楷体" w:hAnsi="楷体" w:eastAsia="楷体" w:cs="楷体"/>
          <w:color w:val="auto"/>
          <w:sz w:val="24"/>
        </w:rPr>
        <w:t xml:space="preserve">  ———</w:t>
      </w:r>
      <w:r>
        <w:rPr>
          <w:rFonts w:hint="eastAsia" w:ascii="楷体" w:hAnsi="楷体" w:eastAsia="楷体" w:cs="方正小标宋_GBK"/>
          <w:color w:val="auto"/>
          <w:spacing w:val="-20"/>
          <w:sz w:val="36"/>
          <w:szCs w:val="36"/>
        </w:rPr>
        <w:t>公司领导</w:t>
      </w:r>
      <w:r>
        <w:rPr>
          <w:rFonts w:hint="eastAsia" w:ascii="楷体" w:hAnsi="楷体" w:eastAsia="楷体" w:cs="楷体"/>
          <w:color w:val="auto"/>
          <w:sz w:val="24"/>
        </w:rPr>
        <w:t xml:space="preserve"> </w:t>
      </w:r>
    </w:p>
    <w:p>
      <w:pPr>
        <w:jc w:val="center"/>
        <w:rPr>
          <w:rFonts w:ascii="仿宋" w:hAnsi="仿宋" w:eastAsia="仿宋" w:cs="仿宋"/>
          <w:color w:val="auto"/>
          <w:sz w:val="32"/>
          <w:szCs w:val="32"/>
        </w:rPr>
      </w:pPr>
      <w:r>
        <w:rPr>
          <w:rFonts w:hint="eastAsia" w:ascii="仿宋" w:hAnsi="仿宋" w:eastAsia="仿宋" w:cs="仿宋"/>
          <w:color w:val="auto"/>
          <w:sz w:val="32"/>
          <w:szCs w:val="32"/>
        </w:rPr>
        <w:t>（20</w:t>
      </w:r>
      <w:r>
        <w:rPr>
          <w:rFonts w:ascii="仿宋" w:hAnsi="仿宋" w:eastAsia="仿宋" w:cs="仿宋"/>
          <w:color w:val="auto"/>
          <w:sz w:val="32"/>
          <w:szCs w:val="32"/>
        </w:rPr>
        <w:t>2</w:t>
      </w:r>
      <w:r>
        <w:rPr>
          <w:rFonts w:hint="eastAsia" w:ascii="仿宋" w:hAnsi="仿宋" w:eastAsia="仿宋" w:cs="仿宋"/>
          <w:color w:val="auto"/>
          <w:sz w:val="32"/>
          <w:szCs w:val="32"/>
        </w:rPr>
        <w:t>3年6月）</w:t>
      </w:r>
    </w:p>
    <w:p>
      <w:pPr>
        <w:spacing w:before="312" w:beforeLines="100"/>
        <w:rPr>
          <w:rFonts w:ascii="楷体" w:hAnsi="楷体" w:eastAsia="楷体"/>
          <w:color w:val="auto"/>
          <w:sz w:val="32"/>
          <w:szCs w:val="32"/>
        </w:rPr>
      </w:pPr>
      <w:r>
        <w:rPr>
          <w:rFonts w:hint="eastAsia" w:ascii="楷体" w:hAnsi="楷体" w:eastAsia="楷体"/>
          <w:color w:val="auto"/>
          <w:sz w:val="32"/>
          <w:szCs w:val="32"/>
        </w:rPr>
        <w:t>尊敬的各位领导，各位专家，同志们：</w:t>
      </w:r>
    </w:p>
    <w:p>
      <w:pPr>
        <w:widowControl/>
        <w:spacing w:line="360" w:lineRule="auto"/>
        <w:ind w:firstLine="640" w:firstLineChars="200"/>
        <w:textAlignment w:val="center"/>
        <w:rPr>
          <w:rStyle w:val="20"/>
          <w:rFonts w:hint="default" w:eastAsia="仿宋"/>
          <w:color w:val="auto"/>
          <w:sz w:val="32"/>
          <w:szCs w:val="24"/>
          <w:lang w:bidi="ar"/>
        </w:rPr>
      </w:pPr>
      <w:r>
        <w:rPr>
          <w:rStyle w:val="20"/>
          <w:rFonts w:hint="default" w:eastAsia="仿宋"/>
          <w:color w:val="auto"/>
          <w:sz w:val="32"/>
          <w:szCs w:val="24"/>
          <w:lang w:bidi="ar"/>
        </w:rPr>
        <w:t>今天，我们云南罗平锌电股份有限公司隆重举行2023年</w:t>
      </w:r>
      <w:r>
        <w:rPr>
          <w:rFonts w:hint="eastAsia" w:ascii="宋体" w:hAnsi="宋体" w:eastAsia="仿宋" w:cs="宋体"/>
          <w:color w:val="auto"/>
          <w:kern w:val="0"/>
          <w:sz w:val="32"/>
          <w:lang w:bidi="ar"/>
        </w:rPr>
        <w:t>云南罗平锌电股份有限公司</w:t>
      </w:r>
      <w:r>
        <w:rPr>
          <w:rStyle w:val="20"/>
          <w:rFonts w:hint="default" w:eastAsia="仿宋"/>
          <w:color w:val="auto"/>
          <w:sz w:val="32"/>
          <w:szCs w:val="24"/>
          <w:lang w:bidi="ar"/>
        </w:rPr>
        <w:t>突发环境事件应急演练。在此请允许我代表公司全体员工向百忙之中抽出时间来参加演习的各位同仁及观摩同志、观摩员工表示热烈的欢迎和衷心的感谢。</w:t>
      </w:r>
    </w:p>
    <w:p>
      <w:pPr>
        <w:widowControl/>
        <w:spacing w:line="360" w:lineRule="auto"/>
        <w:ind w:firstLine="640" w:firstLineChars="200"/>
        <w:textAlignment w:val="center"/>
        <w:rPr>
          <w:rStyle w:val="20"/>
          <w:rFonts w:hint="default" w:eastAsia="仿宋"/>
          <w:color w:val="auto"/>
          <w:sz w:val="32"/>
          <w:szCs w:val="24"/>
          <w:lang w:bidi="ar"/>
        </w:rPr>
      </w:pPr>
      <w:r>
        <w:rPr>
          <w:rStyle w:val="20"/>
          <w:rFonts w:hint="default" w:eastAsia="仿宋"/>
          <w:color w:val="auto"/>
          <w:sz w:val="32"/>
          <w:szCs w:val="24"/>
          <w:lang w:bidi="ar"/>
        </w:rPr>
        <w:t>做好安全环保工作是促进企业环境健康、稳定发展的关键，做好突发环境事件应急是保障生命与环境安全的重要环节。</w:t>
      </w:r>
      <w:r>
        <w:rPr>
          <w:rStyle w:val="19"/>
          <w:rFonts w:hint="default" w:eastAsia="仿宋"/>
          <w:color w:val="auto"/>
          <w:sz w:val="32"/>
          <w:szCs w:val="24"/>
          <w:lang w:bidi="ar"/>
        </w:rPr>
        <w:t>我公司</w:t>
      </w:r>
      <w:r>
        <w:rPr>
          <w:rStyle w:val="20"/>
          <w:rFonts w:hint="default" w:eastAsia="仿宋"/>
          <w:color w:val="auto"/>
          <w:sz w:val="32"/>
          <w:szCs w:val="24"/>
          <w:lang w:bidi="ar"/>
        </w:rPr>
        <w:t>属于重点环境管理行业，在生产过程中，厂区中储存</w:t>
      </w:r>
      <w:r>
        <w:rPr>
          <w:rFonts w:hint="eastAsia" w:ascii="宋体" w:hAnsi="宋体" w:eastAsia="仿宋" w:cs="宋体"/>
          <w:color w:val="auto"/>
          <w:sz w:val="32"/>
        </w:rPr>
        <w:t>危险化学品硫酸</w:t>
      </w:r>
      <w:r>
        <w:rPr>
          <w:rFonts w:hint="eastAsia" w:eastAsia="仿宋"/>
          <w:color w:val="auto"/>
          <w:sz w:val="32"/>
          <w:szCs w:val="28"/>
        </w:rPr>
        <w:t>，若</w:t>
      </w:r>
      <w:r>
        <w:rPr>
          <w:rStyle w:val="20"/>
          <w:rFonts w:hint="default" w:eastAsia="仿宋"/>
          <w:color w:val="auto"/>
          <w:sz w:val="32"/>
          <w:szCs w:val="24"/>
          <w:lang w:bidi="ar"/>
        </w:rPr>
        <w:t>发生硫酸泄漏，将会引发次生环境污染事件，所以突发环境事件应急工作在企业中就显得尤为重要，</w:t>
      </w:r>
      <w:r>
        <w:rPr>
          <w:rStyle w:val="19"/>
          <w:rFonts w:hint="default" w:eastAsia="仿宋"/>
          <w:color w:val="auto"/>
          <w:sz w:val="32"/>
          <w:szCs w:val="24"/>
          <w:lang w:bidi="ar"/>
        </w:rPr>
        <w:t>云南罗平锌电股份有限公司</w:t>
      </w:r>
      <w:r>
        <w:rPr>
          <w:rStyle w:val="20"/>
          <w:rFonts w:hint="default" w:eastAsia="仿宋"/>
          <w:color w:val="auto"/>
          <w:sz w:val="32"/>
          <w:szCs w:val="24"/>
          <w:lang w:bidi="ar"/>
        </w:rPr>
        <w:t>也一直在强调履行社会责任做好安全环保工作，并尽最大努力提高员工的安全及环保意识。</w:t>
      </w:r>
    </w:p>
    <w:p>
      <w:pPr>
        <w:widowControl/>
        <w:spacing w:line="360" w:lineRule="auto"/>
        <w:ind w:firstLine="640" w:firstLineChars="200"/>
        <w:textAlignment w:val="center"/>
        <w:rPr>
          <w:rStyle w:val="20"/>
          <w:rFonts w:hint="default" w:eastAsia="仿宋"/>
          <w:color w:val="auto"/>
          <w:sz w:val="32"/>
          <w:szCs w:val="24"/>
          <w:lang w:bidi="ar"/>
        </w:rPr>
      </w:pPr>
      <w:r>
        <w:rPr>
          <w:rStyle w:val="20"/>
          <w:rFonts w:hint="default" w:eastAsia="仿宋"/>
          <w:color w:val="auto"/>
          <w:sz w:val="32"/>
          <w:szCs w:val="24"/>
          <w:lang w:bidi="ar"/>
        </w:rPr>
        <w:t>在近几年中我们每年都在开展安全教育及类似性的活动，根本目的，就是通过实地演练增强员工对环境应急的动手能力，让大家懂得如何处理突发安全及环境事件，提高自救、互助能力，避免安全事故的发生及环境污染。</w:t>
      </w:r>
    </w:p>
    <w:p>
      <w:pPr>
        <w:widowControl/>
        <w:spacing w:line="360" w:lineRule="auto"/>
        <w:ind w:firstLine="640" w:firstLineChars="200"/>
        <w:textAlignment w:val="center"/>
        <w:rPr>
          <w:rStyle w:val="20"/>
          <w:rFonts w:hint="default" w:eastAsia="仿宋"/>
          <w:color w:val="auto"/>
          <w:sz w:val="32"/>
          <w:szCs w:val="24"/>
          <w:lang w:bidi="ar"/>
        </w:rPr>
      </w:pPr>
      <w:r>
        <w:rPr>
          <w:rStyle w:val="20"/>
          <w:rFonts w:hint="default" w:eastAsia="仿宋"/>
          <w:color w:val="auto"/>
          <w:sz w:val="32"/>
          <w:szCs w:val="24"/>
          <w:lang w:bidi="ar"/>
        </w:rPr>
        <w:t>在这里,我希望云南罗平锌电股份有限公司全体员工能以这次演练为契机,进一步把我们的环保工作做好、做实,把各种环保隐患消除在萌芽状态,采取有效措施杜绝一切突发环境事件的发生,真正做到“防患于未然”，我希望参加应急演练的全体员工，在即将举行的突发环境事件应急演练中，能够以饱满的精神，有条不紊的姿态投入演习。希望通过演练，检验我公司应急响应水平，提高干部职工现场应急处置能力，同时也希望莅临现场指导的各位领导多提宝贵意见，使公司的应急能力得到进一步提高。</w:t>
      </w:r>
    </w:p>
    <w:p>
      <w:pPr>
        <w:widowControl/>
        <w:spacing w:line="360" w:lineRule="auto"/>
        <w:ind w:firstLine="640" w:firstLineChars="200"/>
        <w:textAlignment w:val="center"/>
        <w:rPr>
          <w:rStyle w:val="20"/>
          <w:rFonts w:hint="default" w:eastAsia="仿宋"/>
          <w:color w:val="auto"/>
          <w:sz w:val="32"/>
          <w:szCs w:val="24"/>
          <w:lang w:bidi="ar"/>
        </w:rPr>
      </w:pPr>
      <w:r>
        <w:rPr>
          <w:rStyle w:val="20"/>
          <w:rFonts w:hint="default" w:eastAsia="仿宋"/>
          <w:color w:val="auto"/>
          <w:sz w:val="32"/>
          <w:szCs w:val="24"/>
          <w:lang w:bidi="ar"/>
        </w:rPr>
        <w:t>在此我再次对莅临现场指导的各位专家、领导表示由衷的欢迎和感谢!预祝2023年云南罗平锌电股份有限公司突发环境事件应急演练圆满成功！</w:t>
      </w: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910DE9EE-087C-4287-A6EA-BCE161D0525E}"/>
  </w:font>
  <w:font w:name="黑体">
    <w:panose1 w:val="02010609060101010101"/>
    <w:charset w:val="86"/>
    <w:family w:val="auto"/>
    <w:pitch w:val="default"/>
    <w:sig w:usb0="800002BF" w:usb1="38CF7CFA" w:usb2="00000016" w:usb3="00000000" w:csb0="00040001" w:csb1="00000000"/>
    <w:embedRegular r:id="rId2" w:fontKey="{DD2D0A8C-3B41-4158-9844-9A396FCF0BD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3" w:fontKey="{736D1DCD-6954-49CA-BF9A-77A94F4B48CB}"/>
  </w:font>
  <w:font w:name="方正小标宋_GBK">
    <w:panose1 w:val="02000000000000000000"/>
    <w:charset w:val="86"/>
    <w:family w:val="auto"/>
    <w:pitch w:val="default"/>
    <w:sig w:usb0="A00002BF" w:usb1="38CF7CFA" w:usb2="00082016" w:usb3="00000000" w:csb0="00040001" w:csb1="00000000"/>
    <w:embedRegular r:id="rId4" w:fontKey="{9295800B-E07F-406D-AB4F-D96921ECB9D6}"/>
  </w:font>
  <w:font w:name="仿宋_GB2312">
    <w:altName w:val="仿宋"/>
    <w:panose1 w:val="00000000000000000000"/>
    <w:charset w:val="86"/>
    <w:family w:val="modern"/>
    <w:pitch w:val="default"/>
    <w:sig w:usb0="00000000" w:usb1="00000000" w:usb2="00000010" w:usb3="00000000" w:csb0="00040000" w:csb1="00000000"/>
    <w:embedRegular r:id="rId5" w:fontKey="{C9CAEAF7-F313-4BA2-BF88-7585733B353F}"/>
  </w:font>
  <w:font w:name="楷体">
    <w:panose1 w:val="02010609060101010101"/>
    <w:charset w:val="86"/>
    <w:family w:val="modern"/>
    <w:pitch w:val="default"/>
    <w:sig w:usb0="800002BF" w:usb1="38CF7CFA" w:usb2="00000016" w:usb3="00000000" w:csb0="00040001" w:csb1="00000000"/>
    <w:embedRegular r:id="rId6" w:fontKey="{3D1CF247-FA2B-45C4-9B3D-F2D03E952012}"/>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left" w:pos="4815"/>
        <w:tab w:val="clear" w:pos="4153"/>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pPr>
                            <w:snapToGrid w:val="0"/>
                            <w:rPr>
                              <w:sz w:val="18"/>
                            </w:rPr>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lfknQAAAAAwEAAA8AAAAAAAAAAQAgAAAAIgAAAGRycy9kb3du&#10;cmV2LnhtbFBLAQIUABQAAAAIAIdO4kBqzqphzgEAAJcDAAAOAAAAAAAAAAEAIAAAAB8BAABkcnMv&#10;ZTJvRG9jLnhtbFBLBQYAAAAABgAGAFkBAABfBQAAAAA=&#10;">
              <v:fill on="f" focussize="0,0"/>
              <v:stroke on="f"/>
              <v:imagedata o:title=""/>
              <o:lock v:ext="edit" aspectratio="f"/>
              <v:textbox inset="0mm,0mm,0mm,0mm" style="mso-fit-shape-to-text:t;">
                <w:txbxContent>
                  <w:p>
                    <w:pPr>
                      <w:snapToGrid w:val="0"/>
                      <w:rPr>
                        <w:sz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- 8 -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- 8 -</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08207A"/>
    <w:multiLevelType w:val="singleLevel"/>
    <w:tmpl w:val="D308207A"/>
    <w:lvl w:ilvl="0" w:tentative="0">
      <w:start w:val="3"/>
      <w:numFmt w:val="chineseCounting"/>
      <w:suff w:val="nothing"/>
      <w:lvlText w:val="%1、"/>
      <w:lvlJc w:val="left"/>
      <w:rPr>
        <w:rFonts w:hint="eastAsia"/>
      </w:rPr>
    </w:lvl>
  </w:abstractNum>
  <w:abstractNum w:abstractNumId="1">
    <w:nsid w:val="DC28D80F"/>
    <w:multiLevelType w:val="singleLevel"/>
    <w:tmpl w:val="DC28D80F"/>
    <w:lvl w:ilvl="0" w:tentative="0">
      <w:start w:val="2"/>
      <w:numFmt w:val="decimal"/>
      <w:lvlText w:val="%1."/>
      <w:lvlJc w:val="left"/>
      <w:pPr>
        <w:tabs>
          <w:tab w:val="left" w:pos="312"/>
        </w:tabs>
      </w:pPr>
    </w:lvl>
  </w:abstractNum>
  <w:abstractNum w:abstractNumId="2">
    <w:nsid w:val="FCDE5172"/>
    <w:multiLevelType w:val="singleLevel"/>
    <w:tmpl w:val="FCDE5172"/>
    <w:lvl w:ilvl="0" w:tentative="0">
      <w:start w:val="1"/>
      <w:numFmt w:val="chineseCounting"/>
      <w:suff w:val="nothing"/>
      <w:lvlText w:val="%1、"/>
      <w:lvlJc w:val="left"/>
      <w:rPr>
        <w:rFonts w:hint="eastAsia"/>
      </w:rPr>
    </w:lvl>
  </w:abstractNum>
  <w:abstractNum w:abstractNumId="3">
    <w:nsid w:val="22538FB1"/>
    <w:multiLevelType w:val="singleLevel"/>
    <w:tmpl w:val="22538FB1"/>
    <w:lvl w:ilvl="0" w:tentative="0">
      <w:start w:val="1"/>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3ZTlkN2FlZDA2YTYzMTEwNWZhMzEwMGYxZmE0NTgifQ=="/>
  </w:docVars>
  <w:rsids>
    <w:rsidRoot w:val="78DD4756"/>
    <w:rsid w:val="000151FD"/>
    <w:rsid w:val="0001537A"/>
    <w:rsid w:val="000301B3"/>
    <w:rsid w:val="00045019"/>
    <w:rsid w:val="000556E5"/>
    <w:rsid w:val="00061CAF"/>
    <w:rsid w:val="00070C05"/>
    <w:rsid w:val="0007128A"/>
    <w:rsid w:val="00083789"/>
    <w:rsid w:val="00083B3D"/>
    <w:rsid w:val="00092DEC"/>
    <w:rsid w:val="00095ECC"/>
    <w:rsid w:val="000A05B6"/>
    <w:rsid w:val="000A5021"/>
    <w:rsid w:val="000A593F"/>
    <w:rsid w:val="000B0C6C"/>
    <w:rsid w:val="000B1137"/>
    <w:rsid w:val="000D29F8"/>
    <w:rsid w:val="000E0B07"/>
    <w:rsid w:val="000E22A1"/>
    <w:rsid w:val="001031F2"/>
    <w:rsid w:val="0010735E"/>
    <w:rsid w:val="00110AF1"/>
    <w:rsid w:val="001127EA"/>
    <w:rsid w:val="00141064"/>
    <w:rsid w:val="001450B3"/>
    <w:rsid w:val="0014533D"/>
    <w:rsid w:val="001B446E"/>
    <w:rsid w:val="001C3A54"/>
    <w:rsid w:val="001D251E"/>
    <w:rsid w:val="001E191B"/>
    <w:rsid w:val="001E244B"/>
    <w:rsid w:val="001F2845"/>
    <w:rsid w:val="001F4FEE"/>
    <w:rsid w:val="0020331D"/>
    <w:rsid w:val="00236B69"/>
    <w:rsid w:val="00241BFD"/>
    <w:rsid w:val="00266A4C"/>
    <w:rsid w:val="002718C5"/>
    <w:rsid w:val="00273D3E"/>
    <w:rsid w:val="00295D33"/>
    <w:rsid w:val="002C7576"/>
    <w:rsid w:val="002D0AE8"/>
    <w:rsid w:val="002D7CF7"/>
    <w:rsid w:val="002F1442"/>
    <w:rsid w:val="002F36D5"/>
    <w:rsid w:val="0031060A"/>
    <w:rsid w:val="00320DF5"/>
    <w:rsid w:val="003422F6"/>
    <w:rsid w:val="003432C0"/>
    <w:rsid w:val="003442D2"/>
    <w:rsid w:val="00345A5D"/>
    <w:rsid w:val="0035240C"/>
    <w:rsid w:val="00362C33"/>
    <w:rsid w:val="00377B3A"/>
    <w:rsid w:val="003839C8"/>
    <w:rsid w:val="00383B0C"/>
    <w:rsid w:val="00397C0B"/>
    <w:rsid w:val="003A53EA"/>
    <w:rsid w:val="003A5A12"/>
    <w:rsid w:val="003C513F"/>
    <w:rsid w:val="003C753E"/>
    <w:rsid w:val="003E30E7"/>
    <w:rsid w:val="004014E2"/>
    <w:rsid w:val="00405DE8"/>
    <w:rsid w:val="0042122B"/>
    <w:rsid w:val="00422DE9"/>
    <w:rsid w:val="004453FD"/>
    <w:rsid w:val="00451C17"/>
    <w:rsid w:val="00460A42"/>
    <w:rsid w:val="004932AF"/>
    <w:rsid w:val="004A5952"/>
    <w:rsid w:val="004A5E8A"/>
    <w:rsid w:val="004A71F7"/>
    <w:rsid w:val="004B2CE7"/>
    <w:rsid w:val="004B38A2"/>
    <w:rsid w:val="004B69F7"/>
    <w:rsid w:val="004C13C7"/>
    <w:rsid w:val="004C3E52"/>
    <w:rsid w:val="004E0C0A"/>
    <w:rsid w:val="00503218"/>
    <w:rsid w:val="0050481E"/>
    <w:rsid w:val="005072D9"/>
    <w:rsid w:val="0051054C"/>
    <w:rsid w:val="005172A2"/>
    <w:rsid w:val="00520F80"/>
    <w:rsid w:val="00530E34"/>
    <w:rsid w:val="0053244C"/>
    <w:rsid w:val="005338B5"/>
    <w:rsid w:val="00544595"/>
    <w:rsid w:val="00545465"/>
    <w:rsid w:val="00553D01"/>
    <w:rsid w:val="0055539A"/>
    <w:rsid w:val="005725E3"/>
    <w:rsid w:val="005778F7"/>
    <w:rsid w:val="00577BEE"/>
    <w:rsid w:val="005A47A8"/>
    <w:rsid w:val="005B59F3"/>
    <w:rsid w:val="005D4F54"/>
    <w:rsid w:val="005E367E"/>
    <w:rsid w:val="00602782"/>
    <w:rsid w:val="0060707B"/>
    <w:rsid w:val="00615581"/>
    <w:rsid w:val="006237FD"/>
    <w:rsid w:val="00630716"/>
    <w:rsid w:val="00642938"/>
    <w:rsid w:val="00644854"/>
    <w:rsid w:val="0065361F"/>
    <w:rsid w:val="00665951"/>
    <w:rsid w:val="00673647"/>
    <w:rsid w:val="00694363"/>
    <w:rsid w:val="006B7F40"/>
    <w:rsid w:val="006C76A2"/>
    <w:rsid w:val="006D35BD"/>
    <w:rsid w:val="006E1C78"/>
    <w:rsid w:val="007226C1"/>
    <w:rsid w:val="00727820"/>
    <w:rsid w:val="00740043"/>
    <w:rsid w:val="00742B8A"/>
    <w:rsid w:val="00747A42"/>
    <w:rsid w:val="00753740"/>
    <w:rsid w:val="00776170"/>
    <w:rsid w:val="007A005E"/>
    <w:rsid w:val="007F129D"/>
    <w:rsid w:val="007F4F2B"/>
    <w:rsid w:val="00811A97"/>
    <w:rsid w:val="00813FC3"/>
    <w:rsid w:val="00816CEF"/>
    <w:rsid w:val="00817745"/>
    <w:rsid w:val="00820566"/>
    <w:rsid w:val="0082195B"/>
    <w:rsid w:val="00823BC9"/>
    <w:rsid w:val="008310D6"/>
    <w:rsid w:val="00831248"/>
    <w:rsid w:val="00833C5D"/>
    <w:rsid w:val="00841C80"/>
    <w:rsid w:val="00843073"/>
    <w:rsid w:val="00843156"/>
    <w:rsid w:val="00844FA9"/>
    <w:rsid w:val="00856B81"/>
    <w:rsid w:val="00874185"/>
    <w:rsid w:val="0087566F"/>
    <w:rsid w:val="00880AED"/>
    <w:rsid w:val="008914A3"/>
    <w:rsid w:val="008934D8"/>
    <w:rsid w:val="008C4D5B"/>
    <w:rsid w:val="008D30A9"/>
    <w:rsid w:val="008E3EC1"/>
    <w:rsid w:val="008F441A"/>
    <w:rsid w:val="00900C72"/>
    <w:rsid w:val="009015FE"/>
    <w:rsid w:val="0090395D"/>
    <w:rsid w:val="00943DCC"/>
    <w:rsid w:val="009453A0"/>
    <w:rsid w:val="009457E0"/>
    <w:rsid w:val="00947772"/>
    <w:rsid w:val="00962824"/>
    <w:rsid w:val="00963335"/>
    <w:rsid w:val="00974374"/>
    <w:rsid w:val="00990F09"/>
    <w:rsid w:val="009930CC"/>
    <w:rsid w:val="009A6446"/>
    <w:rsid w:val="009B12D8"/>
    <w:rsid w:val="009C347F"/>
    <w:rsid w:val="009C59BC"/>
    <w:rsid w:val="009D2685"/>
    <w:rsid w:val="009D39F2"/>
    <w:rsid w:val="009D6B0B"/>
    <w:rsid w:val="009D723C"/>
    <w:rsid w:val="009E2CD5"/>
    <w:rsid w:val="00A27354"/>
    <w:rsid w:val="00A363BC"/>
    <w:rsid w:val="00A4614C"/>
    <w:rsid w:val="00A56945"/>
    <w:rsid w:val="00A61018"/>
    <w:rsid w:val="00A6562C"/>
    <w:rsid w:val="00A71BC4"/>
    <w:rsid w:val="00A727C6"/>
    <w:rsid w:val="00A7685D"/>
    <w:rsid w:val="00A83902"/>
    <w:rsid w:val="00A846A6"/>
    <w:rsid w:val="00A97375"/>
    <w:rsid w:val="00AA11C4"/>
    <w:rsid w:val="00AA4E0D"/>
    <w:rsid w:val="00AA72DE"/>
    <w:rsid w:val="00AB05C7"/>
    <w:rsid w:val="00AB1177"/>
    <w:rsid w:val="00AB1C7C"/>
    <w:rsid w:val="00AC2BE6"/>
    <w:rsid w:val="00AC6957"/>
    <w:rsid w:val="00AD3258"/>
    <w:rsid w:val="00AE08E9"/>
    <w:rsid w:val="00AF381B"/>
    <w:rsid w:val="00B009FB"/>
    <w:rsid w:val="00B02D2C"/>
    <w:rsid w:val="00B032C3"/>
    <w:rsid w:val="00B1209A"/>
    <w:rsid w:val="00B15398"/>
    <w:rsid w:val="00B15F0D"/>
    <w:rsid w:val="00B2535F"/>
    <w:rsid w:val="00B33A34"/>
    <w:rsid w:val="00B34D4C"/>
    <w:rsid w:val="00B36D27"/>
    <w:rsid w:val="00B42ADB"/>
    <w:rsid w:val="00B44A7E"/>
    <w:rsid w:val="00B45CD9"/>
    <w:rsid w:val="00B47677"/>
    <w:rsid w:val="00B57E70"/>
    <w:rsid w:val="00B705B2"/>
    <w:rsid w:val="00B73ADF"/>
    <w:rsid w:val="00B823BB"/>
    <w:rsid w:val="00BB20B6"/>
    <w:rsid w:val="00BC19BD"/>
    <w:rsid w:val="00BC4BD6"/>
    <w:rsid w:val="00BD18F0"/>
    <w:rsid w:val="00BD6D49"/>
    <w:rsid w:val="00BF0AE7"/>
    <w:rsid w:val="00BF13CB"/>
    <w:rsid w:val="00BF2172"/>
    <w:rsid w:val="00BF4ABB"/>
    <w:rsid w:val="00C01942"/>
    <w:rsid w:val="00C129CB"/>
    <w:rsid w:val="00C4070B"/>
    <w:rsid w:val="00C46C44"/>
    <w:rsid w:val="00C54FC2"/>
    <w:rsid w:val="00C5775A"/>
    <w:rsid w:val="00CA0086"/>
    <w:rsid w:val="00CC66D1"/>
    <w:rsid w:val="00CD4C00"/>
    <w:rsid w:val="00CD7DB1"/>
    <w:rsid w:val="00CE017B"/>
    <w:rsid w:val="00CE272E"/>
    <w:rsid w:val="00CE74E4"/>
    <w:rsid w:val="00CF1581"/>
    <w:rsid w:val="00CF589D"/>
    <w:rsid w:val="00D00796"/>
    <w:rsid w:val="00D27577"/>
    <w:rsid w:val="00D36A6D"/>
    <w:rsid w:val="00D36A80"/>
    <w:rsid w:val="00D46BF2"/>
    <w:rsid w:val="00D807B0"/>
    <w:rsid w:val="00D814A1"/>
    <w:rsid w:val="00DC7A29"/>
    <w:rsid w:val="00E053BF"/>
    <w:rsid w:val="00E063AE"/>
    <w:rsid w:val="00E2336E"/>
    <w:rsid w:val="00E306FD"/>
    <w:rsid w:val="00E35D1F"/>
    <w:rsid w:val="00E42354"/>
    <w:rsid w:val="00E84721"/>
    <w:rsid w:val="00EA616F"/>
    <w:rsid w:val="00EB7919"/>
    <w:rsid w:val="00EC2F8F"/>
    <w:rsid w:val="00EC6CD6"/>
    <w:rsid w:val="00EE38AB"/>
    <w:rsid w:val="00EF346F"/>
    <w:rsid w:val="00EF4022"/>
    <w:rsid w:val="00F01F6A"/>
    <w:rsid w:val="00F02C95"/>
    <w:rsid w:val="00F04D8A"/>
    <w:rsid w:val="00F1072D"/>
    <w:rsid w:val="00F3159C"/>
    <w:rsid w:val="00F36CDF"/>
    <w:rsid w:val="00F421C1"/>
    <w:rsid w:val="00F548B7"/>
    <w:rsid w:val="00F56C62"/>
    <w:rsid w:val="00F66E65"/>
    <w:rsid w:val="00F83DC6"/>
    <w:rsid w:val="00F930F7"/>
    <w:rsid w:val="00F93A4F"/>
    <w:rsid w:val="00FA02B1"/>
    <w:rsid w:val="00FA0D71"/>
    <w:rsid w:val="00FA4BF9"/>
    <w:rsid w:val="00FB63E0"/>
    <w:rsid w:val="00FD3194"/>
    <w:rsid w:val="00FD5142"/>
    <w:rsid w:val="00FD6E95"/>
    <w:rsid w:val="00FE3975"/>
    <w:rsid w:val="011D083F"/>
    <w:rsid w:val="02092D73"/>
    <w:rsid w:val="051554AC"/>
    <w:rsid w:val="0F655282"/>
    <w:rsid w:val="108D7AC3"/>
    <w:rsid w:val="12D7455E"/>
    <w:rsid w:val="1A774965"/>
    <w:rsid w:val="1FFE190E"/>
    <w:rsid w:val="2273564C"/>
    <w:rsid w:val="238E43EC"/>
    <w:rsid w:val="23E861B4"/>
    <w:rsid w:val="27262A5D"/>
    <w:rsid w:val="27EA1E95"/>
    <w:rsid w:val="29495EB3"/>
    <w:rsid w:val="2B465B0F"/>
    <w:rsid w:val="2C13056C"/>
    <w:rsid w:val="2C360484"/>
    <w:rsid w:val="30C82A36"/>
    <w:rsid w:val="31DA62A0"/>
    <w:rsid w:val="3423611E"/>
    <w:rsid w:val="344057F2"/>
    <w:rsid w:val="373858B0"/>
    <w:rsid w:val="37812865"/>
    <w:rsid w:val="378F3D03"/>
    <w:rsid w:val="39866EA2"/>
    <w:rsid w:val="3ADC3D9A"/>
    <w:rsid w:val="3CC56AE1"/>
    <w:rsid w:val="41004C87"/>
    <w:rsid w:val="43D05DAC"/>
    <w:rsid w:val="451B1C5C"/>
    <w:rsid w:val="47B56988"/>
    <w:rsid w:val="48B72F61"/>
    <w:rsid w:val="4A77763C"/>
    <w:rsid w:val="599A00F5"/>
    <w:rsid w:val="62C143CA"/>
    <w:rsid w:val="6443500F"/>
    <w:rsid w:val="65C9070C"/>
    <w:rsid w:val="66D9725C"/>
    <w:rsid w:val="6C702411"/>
    <w:rsid w:val="6C7A6DEC"/>
    <w:rsid w:val="71FB09CF"/>
    <w:rsid w:val="725653FC"/>
    <w:rsid w:val="74BB0755"/>
    <w:rsid w:val="78B02F5A"/>
    <w:rsid w:val="78DD4756"/>
    <w:rsid w:val="7AB378B3"/>
    <w:rsid w:val="7D8C07FF"/>
    <w:rsid w:val="7E1352F2"/>
    <w:rsid w:val="FFAF6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djustRightInd w:val="0"/>
      <w:snapToGrid w:val="0"/>
      <w:spacing w:before="260" w:after="260" w:line="300" w:lineRule="auto"/>
      <w:ind w:firstLine="525" w:firstLineChars="175"/>
      <w:outlineLvl w:val="1"/>
    </w:pPr>
    <w:rPr>
      <w:rFonts w:hint="eastAsia" w:ascii="黑体" w:hAnsi="Arial" w:eastAsia="黑体"/>
      <w:kern w:val="0"/>
      <w:sz w:val="30"/>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1"/>
    <w:qFormat/>
    <w:uiPriority w:val="0"/>
    <w:pPr>
      <w:adjustRightInd w:val="0"/>
      <w:snapToGrid w:val="0"/>
      <w:spacing w:before="156" w:beforeLines="50" w:line="440" w:lineRule="exact"/>
      <w:ind w:firstLine="480" w:firstLineChars="200"/>
    </w:pPr>
    <w:rPr>
      <w:rFonts w:ascii="宋体" w:hAnsi="宋体"/>
      <w:bCs/>
      <w:color w:val="000000"/>
      <w:szCs w:val="21"/>
    </w:rPr>
  </w:style>
  <w:style w:type="paragraph" w:styleId="4">
    <w:name w:val="annotation text"/>
    <w:basedOn w:val="1"/>
    <w:link w:val="32"/>
    <w:qFormat/>
    <w:uiPriority w:val="0"/>
    <w:pPr>
      <w:jc w:val="left"/>
    </w:pPr>
  </w:style>
  <w:style w:type="paragraph" w:styleId="5">
    <w:name w:val="Body Text"/>
    <w:basedOn w:val="1"/>
    <w:qFormat/>
    <w:uiPriority w:val="99"/>
    <w:pPr>
      <w:spacing w:after="120"/>
    </w:pPr>
    <w:rPr>
      <w:kern w:val="0"/>
      <w:sz w:val="20"/>
    </w:rPr>
  </w:style>
  <w:style w:type="paragraph" w:styleId="6">
    <w:name w:val="toc 3"/>
    <w:basedOn w:val="1"/>
    <w:next w:val="1"/>
    <w:qFormat/>
    <w:uiPriority w:val="39"/>
    <w:pPr>
      <w:ind w:left="840" w:leftChars="400"/>
    </w:pPr>
  </w:style>
  <w:style w:type="paragraph" w:styleId="7">
    <w:name w:val="Balloon Text"/>
    <w:basedOn w:val="1"/>
    <w:link w:val="34"/>
    <w:qFormat/>
    <w:uiPriority w:val="0"/>
    <w:rPr>
      <w:sz w:val="18"/>
      <w:szCs w:val="18"/>
    </w:rPr>
  </w:style>
  <w:style w:type="paragraph" w:styleId="8">
    <w:name w:val="footer"/>
    <w:basedOn w:val="1"/>
    <w:qFormat/>
    <w:uiPriority w:val="99"/>
    <w:pPr>
      <w:tabs>
        <w:tab w:val="center" w:pos="4153"/>
        <w:tab w:val="right" w:pos="8306"/>
      </w:tabs>
      <w:snapToGrid w:val="0"/>
      <w:jc w:val="left"/>
    </w:pPr>
    <w:rPr>
      <w:kern w:val="0"/>
      <w:sz w:val="18"/>
      <w:szCs w:val="18"/>
    </w:rPr>
  </w:style>
  <w:style w:type="paragraph" w:styleId="9">
    <w:name w:val="header"/>
    <w:basedOn w:val="1"/>
    <w:next w:val="1"/>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toc 1"/>
    <w:basedOn w:val="1"/>
    <w:next w:val="1"/>
    <w:qFormat/>
    <w:uiPriority w:val="39"/>
  </w:style>
  <w:style w:type="paragraph" w:styleId="11">
    <w:name w:val="toc 2"/>
    <w:basedOn w:val="1"/>
    <w:next w:val="1"/>
    <w:qFormat/>
    <w:uiPriority w:val="39"/>
    <w:pPr>
      <w:ind w:left="420" w:leftChars="200"/>
    </w:pPr>
  </w:style>
  <w:style w:type="paragraph" w:styleId="12">
    <w:name w:val="Normal (Web)"/>
    <w:basedOn w:val="1"/>
    <w:qFormat/>
    <w:uiPriority w:val="0"/>
    <w:pPr>
      <w:spacing w:beforeAutospacing="1" w:afterAutospacing="1"/>
      <w:jc w:val="left"/>
    </w:pPr>
    <w:rPr>
      <w:kern w:val="0"/>
      <w:sz w:val="24"/>
    </w:rPr>
  </w:style>
  <w:style w:type="paragraph" w:styleId="13">
    <w:name w:val="annotation subject"/>
    <w:basedOn w:val="4"/>
    <w:next w:val="4"/>
    <w:link w:val="33"/>
    <w:qFormat/>
    <w:uiPriority w:val="0"/>
    <w:rPr>
      <w:b/>
      <w:bCs/>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character" w:styleId="18">
    <w:name w:val="annotation reference"/>
    <w:basedOn w:val="16"/>
    <w:qFormat/>
    <w:uiPriority w:val="0"/>
    <w:rPr>
      <w:sz w:val="21"/>
      <w:szCs w:val="21"/>
    </w:rPr>
  </w:style>
  <w:style w:type="character" w:customStyle="1" w:styleId="19">
    <w:name w:val="font21"/>
    <w:basedOn w:val="16"/>
    <w:qFormat/>
    <w:uiPriority w:val="0"/>
    <w:rPr>
      <w:rFonts w:hint="eastAsia" w:ascii="宋体" w:hAnsi="宋体" w:eastAsia="宋体" w:cs="宋体"/>
      <w:color w:val="000000"/>
      <w:sz w:val="28"/>
      <w:szCs w:val="28"/>
      <w:u w:val="none"/>
    </w:rPr>
  </w:style>
  <w:style w:type="character" w:customStyle="1" w:styleId="20">
    <w:name w:val="font11"/>
    <w:basedOn w:val="16"/>
    <w:qFormat/>
    <w:uiPriority w:val="0"/>
    <w:rPr>
      <w:rFonts w:hint="eastAsia" w:ascii="宋体" w:hAnsi="宋体" w:eastAsia="宋体" w:cs="宋体"/>
      <w:color w:val="000000"/>
      <w:sz w:val="22"/>
      <w:szCs w:val="22"/>
      <w:u w:val="none"/>
    </w:rPr>
  </w:style>
  <w:style w:type="character" w:customStyle="1" w:styleId="21">
    <w:name w:val="font51"/>
    <w:basedOn w:val="16"/>
    <w:qFormat/>
    <w:uiPriority w:val="0"/>
    <w:rPr>
      <w:rFonts w:hint="eastAsia" w:ascii="宋体" w:hAnsi="宋体" w:eastAsia="宋体" w:cs="宋体"/>
      <w:b/>
      <w:color w:val="000000"/>
      <w:sz w:val="28"/>
      <w:szCs w:val="28"/>
      <w:u w:val="none"/>
    </w:rPr>
  </w:style>
  <w:style w:type="character" w:customStyle="1" w:styleId="22">
    <w:name w:val="font01"/>
    <w:basedOn w:val="16"/>
    <w:qFormat/>
    <w:uiPriority w:val="0"/>
    <w:rPr>
      <w:rFonts w:ascii="仿宋" w:hAnsi="仿宋" w:eastAsia="仿宋" w:cs="仿宋"/>
      <w:color w:val="000000"/>
      <w:sz w:val="28"/>
      <w:szCs w:val="28"/>
      <w:u w:val="none"/>
    </w:rPr>
  </w:style>
  <w:style w:type="paragraph" w:customStyle="1" w:styleId="23">
    <w:name w:val="四级条标题"/>
    <w:basedOn w:val="24"/>
    <w:next w:val="28"/>
    <w:qFormat/>
    <w:uiPriority w:val="0"/>
    <w:pPr>
      <w:outlineLvl w:val="5"/>
    </w:pPr>
    <w:rPr>
      <w:szCs w:val="20"/>
    </w:rPr>
  </w:style>
  <w:style w:type="paragraph" w:customStyle="1" w:styleId="24">
    <w:name w:val="三级条标题"/>
    <w:basedOn w:val="25"/>
    <w:next w:val="28"/>
    <w:qFormat/>
    <w:uiPriority w:val="0"/>
    <w:pPr>
      <w:outlineLvl w:val="4"/>
    </w:pPr>
  </w:style>
  <w:style w:type="paragraph" w:customStyle="1" w:styleId="25">
    <w:name w:val="二级条标题"/>
    <w:basedOn w:val="26"/>
    <w:next w:val="28"/>
    <w:qFormat/>
    <w:uiPriority w:val="0"/>
    <w:pPr>
      <w:ind w:left="0"/>
      <w:outlineLvl w:val="3"/>
    </w:pPr>
  </w:style>
  <w:style w:type="paragraph" w:customStyle="1" w:styleId="26">
    <w:name w:val="一级条标题"/>
    <w:basedOn w:val="27"/>
    <w:next w:val="28"/>
    <w:qFormat/>
    <w:uiPriority w:val="0"/>
    <w:pPr>
      <w:spacing w:beforeLines="0" w:afterLines="0"/>
      <w:ind w:left="426"/>
      <w:outlineLvl w:val="2"/>
    </w:pPr>
  </w:style>
  <w:style w:type="paragraph" w:customStyle="1" w:styleId="27">
    <w:name w:val="章标题"/>
    <w:next w:val="28"/>
    <w:qFormat/>
    <w:uiPriority w:val="0"/>
    <w:pPr>
      <w:spacing w:beforeLines="50" w:afterLines="50"/>
      <w:jc w:val="both"/>
      <w:outlineLvl w:val="1"/>
    </w:pPr>
    <w:rPr>
      <w:rFonts w:ascii="黑体" w:hAnsi="Times New Roman" w:eastAsia="黑体" w:cs="Times New Roman"/>
      <w:sz w:val="21"/>
      <w:szCs w:val="22"/>
      <w:lang w:val="en-US" w:eastAsia="zh-CN" w:bidi="ar-SA"/>
    </w:rPr>
  </w:style>
  <w:style w:type="paragraph" w:customStyle="1" w:styleId="28">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29">
    <w:name w:val="WPSOffice手动目录 1"/>
    <w:qFormat/>
    <w:uiPriority w:val="0"/>
    <w:rPr>
      <w:rFonts w:ascii="Times New Roman" w:hAnsi="Times New Roman" w:eastAsia="宋体" w:cs="Times New Roman"/>
      <w:lang w:val="en-US" w:eastAsia="zh-CN" w:bidi="ar-SA"/>
    </w:rPr>
  </w:style>
  <w:style w:type="paragraph" w:customStyle="1" w:styleId="3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1">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32">
    <w:name w:val="批注文字 字符"/>
    <w:basedOn w:val="16"/>
    <w:link w:val="4"/>
    <w:qFormat/>
    <w:uiPriority w:val="0"/>
    <w:rPr>
      <w:kern w:val="2"/>
      <w:sz w:val="21"/>
      <w:szCs w:val="24"/>
    </w:rPr>
  </w:style>
  <w:style w:type="character" w:customStyle="1" w:styleId="33">
    <w:name w:val="批注主题 字符"/>
    <w:basedOn w:val="32"/>
    <w:link w:val="13"/>
    <w:qFormat/>
    <w:uiPriority w:val="0"/>
    <w:rPr>
      <w:b/>
      <w:bCs/>
      <w:kern w:val="2"/>
      <w:sz w:val="21"/>
      <w:szCs w:val="24"/>
    </w:rPr>
  </w:style>
  <w:style w:type="character" w:customStyle="1" w:styleId="34">
    <w:name w:val="批注框文本 字符"/>
    <w:basedOn w:val="16"/>
    <w:link w:val="7"/>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1D279F-B72A-48DD-AFC2-D4CC119BBE99}">
  <ds:schemaRefs/>
</ds:datastoreItem>
</file>

<file path=docProps/app.xml><?xml version="1.0" encoding="utf-8"?>
<Properties xmlns="http://schemas.openxmlformats.org/officeDocument/2006/extended-properties" xmlns:vt="http://schemas.openxmlformats.org/officeDocument/2006/docPropsVTypes">
  <Template>Normal</Template>
  <Pages>42</Pages>
  <Words>17797</Words>
  <Characters>18435</Characters>
  <Lines>152</Lines>
  <Paragraphs>42</Paragraphs>
  <TotalTime>0</TotalTime>
  <ScaleCrop>false</ScaleCrop>
  <LinksUpToDate>false</LinksUpToDate>
  <CharactersWithSpaces>18878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2023-05-30T04:14:00Z</dcterms:created>
  <dc:creator>Single Dog</dc:creator>
  <cp:lastModifiedBy>仙仙</cp:lastModifiedBy>
  <dcterms:modified xsi:type="dcterms:W3CDTF">2023-07-05T09:11:21Z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533B9CCD819E49F0910AAA2EEED89173_12</vt:lpwstr>
  </property>
</Properties>
</file>